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64" w:rsidRPr="00B15878" w:rsidRDefault="009F7E64" w:rsidP="009F7E64">
      <w:pPr>
        <w:rPr>
          <w:rFonts w:cstheme="minorHAnsi"/>
          <w:b/>
          <w:u w:val="single"/>
        </w:rPr>
      </w:pPr>
      <w:permStart w:id="65611114" w:edGrp="everyone"/>
      <w:r w:rsidRPr="00B15878">
        <w:rPr>
          <w:rFonts w:cstheme="minorHAnsi"/>
          <w:b/>
          <w:noProof/>
          <w:u w:val="single"/>
          <w:lang w:eastAsia="es-ES"/>
        </w:rPr>
        <w:drawing>
          <wp:anchor distT="0" distB="0" distL="114935" distR="114935" simplePos="0" relativeHeight="251658240" behindDoc="0" locked="0" layoutInCell="1" allowOverlap="1" wp14:anchorId="195BDF2F" wp14:editId="748DC19F">
            <wp:simplePos x="0" y="0"/>
            <wp:positionH relativeFrom="column">
              <wp:posOffset>-13335</wp:posOffset>
            </wp:positionH>
            <wp:positionV relativeFrom="paragraph">
              <wp:posOffset>-401955</wp:posOffset>
            </wp:positionV>
            <wp:extent cx="1826895" cy="819150"/>
            <wp:effectExtent l="1905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65611114"/>
    </w:p>
    <w:p w:rsidR="009F7E64" w:rsidRPr="00B15878" w:rsidRDefault="009F7E64" w:rsidP="00563D62">
      <w:pPr>
        <w:jc w:val="center"/>
        <w:rPr>
          <w:rFonts w:cstheme="minorHAnsi"/>
          <w:b/>
          <w:u w:val="single"/>
        </w:rPr>
      </w:pPr>
    </w:p>
    <w:p w:rsidR="009F7E64" w:rsidRPr="00B15878" w:rsidRDefault="009F7E64" w:rsidP="00563D62">
      <w:pPr>
        <w:jc w:val="center"/>
        <w:rPr>
          <w:rFonts w:cstheme="minorHAnsi"/>
          <w:b/>
          <w:u w:val="single"/>
        </w:rPr>
      </w:pPr>
    </w:p>
    <w:p w:rsidR="00563D62" w:rsidRPr="00B15878" w:rsidRDefault="00563D62" w:rsidP="003A0F70">
      <w:pPr>
        <w:spacing w:line="360" w:lineRule="auto"/>
        <w:jc w:val="center"/>
        <w:rPr>
          <w:rFonts w:cstheme="minorHAnsi"/>
          <w:b/>
          <w:u w:val="single"/>
        </w:rPr>
      </w:pPr>
      <w:r w:rsidRPr="00B15878">
        <w:rPr>
          <w:rFonts w:cstheme="minorHAnsi"/>
          <w:b/>
          <w:u w:val="single"/>
        </w:rPr>
        <w:t>ORDENANZA 977/15</w:t>
      </w:r>
    </w:p>
    <w:p w:rsidR="00563D62" w:rsidRPr="00B15878" w:rsidRDefault="00563D62" w:rsidP="003A0F70">
      <w:pPr>
        <w:spacing w:line="360" w:lineRule="auto"/>
        <w:jc w:val="both"/>
        <w:rPr>
          <w:rFonts w:cstheme="minorHAnsi"/>
          <w:b/>
          <w:u w:val="single"/>
        </w:rPr>
      </w:pPr>
      <w:r w:rsidRPr="00B15878">
        <w:rPr>
          <w:rFonts w:cstheme="minorHAnsi"/>
          <w:b/>
          <w:u w:val="single"/>
        </w:rPr>
        <w:t xml:space="preserve">VISTO:                        </w:t>
      </w:r>
    </w:p>
    <w:p w:rsidR="00563D62" w:rsidRPr="00B15878" w:rsidRDefault="00563D62" w:rsidP="003A0F70">
      <w:pPr>
        <w:spacing w:line="360" w:lineRule="auto"/>
        <w:jc w:val="both"/>
        <w:rPr>
          <w:rFonts w:cstheme="minorHAnsi"/>
        </w:rPr>
      </w:pPr>
      <w:r w:rsidRPr="00B15878">
        <w:rPr>
          <w:rFonts w:cstheme="minorHAnsi"/>
        </w:rPr>
        <w:t xml:space="preserve">                                     La Ley 13483/15</w:t>
      </w:r>
      <w:r w:rsidR="009F7E64" w:rsidRPr="00B15878">
        <w:rPr>
          <w:rFonts w:cstheme="minorHAnsi"/>
        </w:rPr>
        <w:t xml:space="preserve"> </w:t>
      </w:r>
      <w:bookmarkStart w:id="0" w:name="_GoBack"/>
      <w:bookmarkEnd w:id="0"/>
    </w:p>
    <w:p w:rsidR="00563D62" w:rsidRPr="00B15878" w:rsidRDefault="00563D62" w:rsidP="003A0F70">
      <w:pPr>
        <w:spacing w:line="360" w:lineRule="auto"/>
        <w:jc w:val="both"/>
        <w:rPr>
          <w:rFonts w:cstheme="minorHAnsi"/>
          <w:b/>
          <w:u w:val="single"/>
        </w:rPr>
      </w:pPr>
      <w:r w:rsidRPr="00B15878">
        <w:rPr>
          <w:rFonts w:cstheme="minorHAnsi"/>
          <w:b/>
          <w:u w:val="single"/>
        </w:rPr>
        <w:t xml:space="preserve">CONSIDERANDO:      </w:t>
      </w:r>
    </w:p>
    <w:p w:rsidR="00563D62" w:rsidRPr="00B15878" w:rsidRDefault="00563D62" w:rsidP="003A0F70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B15878">
        <w:rPr>
          <w:rFonts w:cstheme="minorHAnsi"/>
        </w:rPr>
        <w:t xml:space="preserve">                                    Que mediante la citada normativa se autoriza para el año 2015, a afectar </w:t>
      </w:r>
      <w:r w:rsidRPr="00B15878">
        <w:rPr>
          <w:rFonts w:cstheme="minorHAnsi"/>
          <w:color w:val="000000"/>
          <w:shd w:val="clear" w:color="auto" w:fill="FFFFFF"/>
        </w:rPr>
        <w:t>hasta el veinticinco por ciento (25%) del destino de los ingresos provenientes del Fondo para la Construcción de Obras y Adquisición de Equipamientos y Rodados creado por la Ley 12385, para ser aplicado a gastos corrientes.</w:t>
      </w:r>
    </w:p>
    <w:p w:rsidR="00563D62" w:rsidRPr="00B15878" w:rsidRDefault="00563D62" w:rsidP="003A0F70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B15878">
        <w:rPr>
          <w:rFonts w:cstheme="minorHAnsi"/>
          <w:color w:val="000000"/>
          <w:shd w:val="clear" w:color="auto" w:fill="FFFFFF"/>
        </w:rPr>
        <w:t xml:space="preserve">                                 Que teniendo la Comuna fondos disponibles dentro de la asignación correspondiente al año 2015.</w:t>
      </w:r>
    </w:p>
    <w:p w:rsidR="00563D62" w:rsidRPr="00B15878" w:rsidRDefault="00563D62" w:rsidP="003A0F70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B15878">
        <w:rPr>
          <w:rFonts w:cstheme="minorHAnsi"/>
          <w:color w:val="000000"/>
          <w:shd w:val="clear" w:color="auto" w:fill="FFFFFF"/>
        </w:rPr>
        <w:t xml:space="preserve">                               Que la actual situación económica- financiera aconseja solicitar los beneficios que concede la Ley 13483.</w:t>
      </w:r>
    </w:p>
    <w:p w:rsidR="00BE3009" w:rsidRPr="00B15878" w:rsidRDefault="00563D62" w:rsidP="003A0F70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B15878">
        <w:rPr>
          <w:rFonts w:cstheme="minorHAnsi"/>
          <w:color w:val="000000"/>
          <w:shd w:val="clear" w:color="auto" w:fill="FFFFFF"/>
        </w:rPr>
        <w:t>POR ELLO:</w:t>
      </w:r>
    </w:p>
    <w:p w:rsidR="00BE3009" w:rsidRPr="00B15878" w:rsidRDefault="00BE3009" w:rsidP="003A0F70">
      <w:pPr>
        <w:spacing w:line="360" w:lineRule="auto"/>
        <w:jc w:val="center"/>
        <w:rPr>
          <w:rFonts w:cstheme="minorHAnsi"/>
          <w:b/>
          <w:color w:val="000000"/>
          <w:shd w:val="clear" w:color="auto" w:fill="FFFFFF"/>
        </w:rPr>
      </w:pPr>
      <w:r w:rsidRPr="00B15878">
        <w:rPr>
          <w:rFonts w:cstheme="minorHAnsi"/>
          <w:b/>
          <w:color w:val="000000"/>
          <w:shd w:val="clear" w:color="auto" w:fill="FFFFFF"/>
        </w:rPr>
        <w:t>LA COMISIÓN COMUNAL DE CHABÁS</w:t>
      </w:r>
    </w:p>
    <w:p w:rsidR="00BE3009" w:rsidRPr="00B15878" w:rsidRDefault="00BE3009" w:rsidP="003A0F70">
      <w:pPr>
        <w:spacing w:line="360" w:lineRule="auto"/>
        <w:jc w:val="center"/>
        <w:rPr>
          <w:rFonts w:cstheme="minorHAnsi"/>
          <w:color w:val="000000"/>
          <w:shd w:val="clear" w:color="auto" w:fill="FFFFFF"/>
        </w:rPr>
      </w:pPr>
      <w:r w:rsidRPr="00B15878">
        <w:rPr>
          <w:rFonts w:cstheme="minorHAnsi"/>
          <w:b/>
          <w:color w:val="000000"/>
          <w:shd w:val="clear" w:color="auto" w:fill="FFFFFF"/>
        </w:rPr>
        <w:t>SANCIONA LA PRESENTE ORDENANZA:</w:t>
      </w:r>
    </w:p>
    <w:p w:rsidR="00BE3009" w:rsidRPr="00B15878" w:rsidRDefault="00BE3009" w:rsidP="003A0F70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B15878">
        <w:rPr>
          <w:rFonts w:cstheme="minorHAnsi"/>
          <w:color w:val="000000"/>
          <w:shd w:val="clear" w:color="auto" w:fill="FFFFFF"/>
        </w:rPr>
        <w:t xml:space="preserve">ARTÍCULO 1º.- </w:t>
      </w:r>
      <w:r w:rsidR="009F7E64" w:rsidRPr="00B15878">
        <w:rPr>
          <w:rFonts w:cstheme="minorHAnsi"/>
          <w:color w:val="000000"/>
          <w:shd w:val="clear" w:color="auto" w:fill="FFFFFF"/>
        </w:rPr>
        <w:t>Solicitar a la Secretaría de Regiones, Municipios y Comunas se asigne a esta administración, el importe de pesos doscientos noventa mil ($ 290.000), que no excede el 25% de los fondos en virtud de la Ley 12385 le corresponde para ser afectados a gastos corrientes, en el marco de la Ley 13483.</w:t>
      </w:r>
    </w:p>
    <w:p w:rsidR="00911AFD" w:rsidRPr="00B15878" w:rsidRDefault="009F7E64" w:rsidP="003A0F70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B15878">
        <w:rPr>
          <w:rFonts w:cstheme="minorHAnsi"/>
          <w:color w:val="000000"/>
          <w:shd w:val="clear" w:color="auto" w:fill="FFFFFF"/>
        </w:rPr>
        <w:t>ARTÍCULO 2º.- De forma,-</w:t>
      </w:r>
    </w:p>
    <w:p w:rsidR="00563D62" w:rsidRPr="00B15878" w:rsidRDefault="00911AFD" w:rsidP="003A0F70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B15878">
        <w:rPr>
          <w:rFonts w:cstheme="minorHAnsi"/>
          <w:color w:val="000000"/>
          <w:shd w:val="clear" w:color="auto" w:fill="FFFFFF"/>
        </w:rPr>
        <w:t xml:space="preserve">                                                                                 </w:t>
      </w:r>
      <w:r w:rsidR="002008AD" w:rsidRPr="00B15878">
        <w:rPr>
          <w:rFonts w:cstheme="minorHAnsi"/>
          <w:color w:val="000000"/>
          <w:shd w:val="clear" w:color="auto" w:fill="FFFFFF"/>
        </w:rPr>
        <w:t>Chabás, 18</w:t>
      </w:r>
      <w:r w:rsidRPr="00B15878">
        <w:rPr>
          <w:rFonts w:cstheme="minorHAnsi"/>
          <w:color w:val="000000"/>
          <w:shd w:val="clear" w:color="auto" w:fill="FFFFFF"/>
        </w:rPr>
        <w:t xml:space="preserve"> de diciembre de 2015.</w:t>
      </w:r>
    </w:p>
    <w:p w:rsidR="00EA5745" w:rsidRPr="00B15878" w:rsidRDefault="00563D62" w:rsidP="003A0F70">
      <w:pPr>
        <w:spacing w:after="0" w:line="360" w:lineRule="auto"/>
        <w:jc w:val="both"/>
        <w:rPr>
          <w:rFonts w:cstheme="minorHAnsi"/>
        </w:rPr>
      </w:pPr>
      <w:r w:rsidRPr="00B15878">
        <w:rPr>
          <w:rFonts w:cstheme="minorHAnsi"/>
          <w:color w:val="000000"/>
          <w:shd w:val="clear" w:color="auto" w:fill="FFFFFF"/>
        </w:rPr>
        <w:t xml:space="preserve">                       </w:t>
      </w:r>
    </w:p>
    <w:p w:rsidR="00EA5745" w:rsidRPr="00B15878" w:rsidRDefault="00EA5745" w:rsidP="003A0F70">
      <w:pPr>
        <w:spacing w:after="0" w:line="360" w:lineRule="auto"/>
        <w:jc w:val="both"/>
        <w:rPr>
          <w:rFonts w:cstheme="minorHAnsi"/>
        </w:rPr>
      </w:pPr>
      <w:r w:rsidRPr="00B15878">
        <w:rPr>
          <w:rFonts w:cstheme="minorHAnsi"/>
        </w:rPr>
        <w:t xml:space="preserve">               </w:t>
      </w:r>
      <w:r w:rsidRPr="00B15878">
        <w:rPr>
          <w:rFonts w:cstheme="minorHAnsi"/>
          <w:noProof/>
          <w:lang w:eastAsia="es-ES"/>
        </w:rPr>
        <w:drawing>
          <wp:inline distT="0" distB="0" distL="0" distR="0" wp14:anchorId="1BB0BB4F" wp14:editId="660E8CA8">
            <wp:extent cx="1866900" cy="698683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usa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9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5878">
        <w:rPr>
          <w:rFonts w:cstheme="minorHAnsi"/>
        </w:rPr>
        <w:t xml:space="preserve">                             </w:t>
      </w:r>
      <w:r w:rsidRPr="00B15878">
        <w:rPr>
          <w:rFonts w:cstheme="minorHAnsi"/>
          <w:noProof/>
          <w:lang w:eastAsia="es-ES"/>
        </w:rPr>
        <w:drawing>
          <wp:inline distT="0" distB="0" distL="0" distR="0" wp14:anchorId="5736E365" wp14:editId="6FBE75C7">
            <wp:extent cx="1514475" cy="812165"/>
            <wp:effectExtent l="0" t="0" r="9525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Luc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8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745" w:rsidRPr="00B15878" w:rsidRDefault="00EA5745" w:rsidP="003A0F70">
      <w:pPr>
        <w:spacing w:after="0" w:line="360" w:lineRule="auto"/>
        <w:jc w:val="both"/>
        <w:rPr>
          <w:rFonts w:cstheme="minorHAnsi"/>
          <w:b/>
          <w:i/>
        </w:rPr>
      </w:pPr>
      <w:r w:rsidRPr="00B15878">
        <w:rPr>
          <w:rFonts w:cstheme="minorHAnsi"/>
          <w:b/>
          <w:i/>
        </w:rPr>
        <w:t xml:space="preserve">                          Susana </w:t>
      </w:r>
      <w:proofErr w:type="spellStart"/>
      <w:r w:rsidRPr="00B15878">
        <w:rPr>
          <w:rFonts w:cstheme="minorHAnsi"/>
          <w:b/>
          <w:i/>
        </w:rPr>
        <w:t>Graziosi</w:t>
      </w:r>
      <w:proofErr w:type="spellEnd"/>
      <w:r w:rsidRPr="00B15878">
        <w:rPr>
          <w:rFonts w:cstheme="minorHAnsi"/>
          <w:b/>
          <w:i/>
        </w:rPr>
        <w:t xml:space="preserve">                                                      Dr. Lucas Lesgart</w:t>
      </w:r>
    </w:p>
    <w:p w:rsidR="00EA5745" w:rsidRPr="00B15878" w:rsidRDefault="00EA5745" w:rsidP="003A0F70">
      <w:pPr>
        <w:spacing w:after="0" w:line="360" w:lineRule="auto"/>
        <w:jc w:val="both"/>
        <w:rPr>
          <w:rFonts w:cstheme="minorHAnsi"/>
        </w:rPr>
      </w:pPr>
      <w:r w:rsidRPr="00B15878">
        <w:rPr>
          <w:rFonts w:cstheme="minorHAnsi"/>
        </w:rPr>
        <w:t xml:space="preserve">                  Secretaria Administrativa                                 Presidente Comuna de Chabás</w:t>
      </w:r>
    </w:p>
    <w:p w:rsidR="00563D62" w:rsidRPr="00563D62" w:rsidRDefault="00563D62" w:rsidP="003A0F70">
      <w:pPr>
        <w:spacing w:line="360" w:lineRule="auto"/>
        <w:jc w:val="both"/>
      </w:pPr>
    </w:p>
    <w:p w:rsidR="00563D62" w:rsidRDefault="00563D62" w:rsidP="003A0F70">
      <w:pPr>
        <w:spacing w:line="360" w:lineRule="auto"/>
        <w:jc w:val="both"/>
      </w:pPr>
      <w:r>
        <w:t xml:space="preserve">                          </w:t>
      </w:r>
    </w:p>
    <w:p w:rsidR="00563D62" w:rsidRDefault="00563D62" w:rsidP="003A0F70">
      <w:pPr>
        <w:spacing w:line="360" w:lineRule="auto"/>
        <w:jc w:val="both"/>
      </w:pPr>
      <w:r>
        <w:t xml:space="preserve">                         </w:t>
      </w:r>
    </w:p>
    <w:p w:rsidR="00563D62" w:rsidRDefault="00563D62" w:rsidP="003A0F70">
      <w:pPr>
        <w:spacing w:line="360" w:lineRule="auto"/>
        <w:jc w:val="both"/>
      </w:pPr>
      <w:r>
        <w:t xml:space="preserve">                              </w:t>
      </w:r>
    </w:p>
    <w:p w:rsidR="00563D62" w:rsidRPr="00563D62" w:rsidRDefault="00563D62" w:rsidP="003A0F70">
      <w:pPr>
        <w:spacing w:line="360" w:lineRule="auto"/>
        <w:jc w:val="both"/>
      </w:pPr>
      <w:r>
        <w:lastRenderedPageBreak/>
        <w:t xml:space="preserve">                                     </w:t>
      </w:r>
    </w:p>
    <w:sectPr w:rsidR="00563D62" w:rsidRPr="00563D62" w:rsidSect="009F7E64">
      <w:pgSz w:w="12240" w:h="20160" w:code="5"/>
      <w:pgMar w:top="2268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3D62"/>
    <w:rsid w:val="002008AD"/>
    <w:rsid w:val="003A0F70"/>
    <w:rsid w:val="00563D62"/>
    <w:rsid w:val="00890676"/>
    <w:rsid w:val="00911AFD"/>
    <w:rsid w:val="009F7E64"/>
    <w:rsid w:val="00B04AAC"/>
    <w:rsid w:val="00B15878"/>
    <w:rsid w:val="00BE3009"/>
    <w:rsid w:val="00CD245A"/>
    <w:rsid w:val="00EA5745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9</cp:revision>
  <cp:lastPrinted>2015-12-18T13:32:00Z</cp:lastPrinted>
  <dcterms:created xsi:type="dcterms:W3CDTF">2015-12-18T13:14:00Z</dcterms:created>
  <dcterms:modified xsi:type="dcterms:W3CDTF">2019-11-27T20:26:00Z</dcterms:modified>
</cp:coreProperties>
</file>