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B" w:rsidRDefault="007E4FA6" w:rsidP="007E4FA6">
      <w:pPr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Calibri"/>
          <w:i/>
        </w:rPr>
        <w:object w:dxaOrig="495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0.5pt" o:ole="">
            <v:imagedata r:id="rId5" o:title=""/>
          </v:shape>
          <o:OLEObject Type="Embed" ProgID="CorelDraw.Graphic.16" ShapeID="_x0000_i1025" DrawAspect="Content" ObjectID="_1635695882" r:id="rId6"/>
        </w:object>
      </w:r>
    </w:p>
    <w:p w:rsidR="00C7304B" w:rsidRPr="00C606D3" w:rsidRDefault="002F0428" w:rsidP="00C7304B">
      <w:pPr>
        <w:ind w:firstLine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606D3">
        <w:rPr>
          <w:rFonts w:asciiTheme="minorHAnsi" w:hAnsiTheme="minorHAnsi" w:cs="Arial"/>
          <w:b/>
          <w:sz w:val="22"/>
          <w:szCs w:val="22"/>
          <w:u w:val="single"/>
        </w:rPr>
        <w:t>ORDENANZA N° 1212</w:t>
      </w:r>
      <w:r w:rsidR="00C7304B" w:rsidRPr="00C606D3">
        <w:rPr>
          <w:rFonts w:asciiTheme="minorHAnsi" w:hAnsiTheme="minorHAnsi" w:cs="Arial"/>
          <w:b/>
          <w:sz w:val="22"/>
          <w:szCs w:val="22"/>
          <w:u w:val="single"/>
        </w:rPr>
        <w:t>/2018.-</w:t>
      </w:r>
    </w:p>
    <w:p w:rsidR="00C7304B" w:rsidRPr="00C606D3" w:rsidRDefault="00C7304B" w:rsidP="00C7304B">
      <w:pPr>
        <w:rPr>
          <w:rFonts w:asciiTheme="minorHAnsi" w:hAnsiTheme="minorHAnsi" w:cs="Arial"/>
          <w:b/>
          <w:sz w:val="22"/>
          <w:szCs w:val="22"/>
        </w:rPr>
      </w:pP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t>VISTOS</w:t>
      </w:r>
      <w:r w:rsidRPr="00C606D3">
        <w:rPr>
          <w:rFonts w:asciiTheme="minorHAnsi" w:hAnsiTheme="minorHAnsi" w:cs="Arial"/>
          <w:sz w:val="22"/>
          <w:szCs w:val="22"/>
        </w:rPr>
        <w:t>: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 xml:space="preserve">La necesidad de contar para el año 2019 de una Ordenanza de Presupuesto de </w:t>
      </w:r>
      <w:smartTag w:uri="urn:schemas-microsoft-com:office:smarttags" w:element="PersonName">
        <w:smartTagPr>
          <w:attr w:name="ProductID" w:val="la Administración Pública"/>
        </w:smartTagPr>
        <w:r w:rsidRPr="00C606D3">
          <w:rPr>
            <w:rFonts w:asciiTheme="minorHAnsi" w:hAnsiTheme="minorHAnsi" w:cs="Arial"/>
            <w:sz w:val="22"/>
            <w:szCs w:val="22"/>
          </w:rPr>
          <w:t>la Administración Pública</w:t>
        </w:r>
      </w:smartTag>
      <w:r w:rsidRPr="00C606D3">
        <w:rPr>
          <w:rFonts w:asciiTheme="minorHAnsi" w:hAnsiTheme="minorHAnsi" w:cs="Arial"/>
          <w:sz w:val="22"/>
          <w:szCs w:val="22"/>
        </w:rPr>
        <w:t xml:space="preserve"> Comunal.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t>Y CONSIDERANDO</w:t>
      </w:r>
      <w:r w:rsidRPr="00C606D3">
        <w:rPr>
          <w:rFonts w:asciiTheme="minorHAnsi" w:hAnsiTheme="minorHAnsi" w:cs="Arial"/>
          <w:sz w:val="22"/>
          <w:szCs w:val="22"/>
        </w:rPr>
        <w:t>:</w:t>
      </w:r>
    </w:p>
    <w:p w:rsidR="007C69D5" w:rsidRPr="00C606D3" w:rsidRDefault="00C7304B" w:rsidP="00C7304B">
      <w:pPr>
        <w:rPr>
          <w:rFonts w:asciiTheme="minorHAnsi" w:hAnsiTheme="minorHAnsi" w:cs="Arial"/>
          <w:i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 xml:space="preserve">Que, </w:t>
      </w:r>
      <w:smartTag w:uri="urn:schemas-microsoft-com:office:smarttags" w:element="PersonName">
        <w:smartTagPr>
          <w:attr w:name="ProductID" w:val="la Ley Provincial"/>
        </w:smartTagPr>
        <w:r w:rsidRPr="00C606D3">
          <w:rPr>
            <w:rFonts w:asciiTheme="minorHAnsi" w:hAnsiTheme="minorHAnsi" w:cs="Arial"/>
            <w:sz w:val="22"/>
            <w:szCs w:val="22"/>
          </w:rPr>
          <w:t>la Ley Provincial</w:t>
        </w:r>
      </w:smartTag>
      <w:r w:rsidRPr="00C606D3">
        <w:rPr>
          <w:rFonts w:asciiTheme="minorHAnsi" w:hAnsiTheme="minorHAnsi" w:cs="Arial"/>
          <w:sz w:val="22"/>
          <w:szCs w:val="22"/>
        </w:rPr>
        <w:t xml:space="preserve"> Nº 2439 en su Artículo 53, establece que: “</w:t>
      </w:r>
      <w:r w:rsidRPr="00C606D3">
        <w:rPr>
          <w:rFonts w:asciiTheme="minorHAnsi" w:hAnsiTheme="minorHAnsi" w:cs="Arial"/>
          <w:i/>
          <w:sz w:val="22"/>
          <w:szCs w:val="22"/>
        </w:rPr>
        <w:t>La ordenanza general de impuesto y el cálculo de recursos y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C606D3">
        <w:rPr>
          <w:rFonts w:asciiTheme="minorHAnsi" w:hAnsiTheme="minorHAnsi" w:cs="Arial"/>
          <w:i/>
          <w:sz w:val="22"/>
          <w:szCs w:val="22"/>
        </w:rPr>
        <w:t>el</w:t>
      </w:r>
      <w:proofErr w:type="gramEnd"/>
      <w:r w:rsidRPr="00C606D3">
        <w:rPr>
          <w:rFonts w:asciiTheme="minorHAnsi" w:hAnsiTheme="minorHAnsi" w:cs="Arial"/>
          <w:i/>
          <w:sz w:val="22"/>
          <w:szCs w:val="22"/>
        </w:rPr>
        <w:t xml:space="preserve"> presupuesto de gastos, deberá sancionarse y publicarse antes del quince de diciembre de cada año, en un diario de la localidad si lo hubiere, y en carteles que se fijarán en lugares públicos; si así no se hiciere regirá la que estaba en vigencia el año anterior …</w:t>
      </w:r>
      <w:r w:rsidRPr="00C606D3">
        <w:rPr>
          <w:rFonts w:asciiTheme="minorHAnsi" w:hAnsiTheme="minorHAnsi" w:cs="Arial"/>
          <w:sz w:val="22"/>
          <w:szCs w:val="22"/>
        </w:rPr>
        <w:t>”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>Que, a fin de la correcta diagramac</w:t>
      </w:r>
      <w:r w:rsidR="00DE7455" w:rsidRPr="00C606D3">
        <w:rPr>
          <w:rFonts w:asciiTheme="minorHAnsi" w:hAnsiTheme="minorHAnsi" w:cs="Arial"/>
          <w:sz w:val="22"/>
          <w:szCs w:val="22"/>
        </w:rPr>
        <w:t>ión del presupuesto del año 2019</w:t>
      </w:r>
      <w:r w:rsidRPr="00C606D3">
        <w:rPr>
          <w:rFonts w:asciiTheme="minorHAnsi" w:hAnsiTheme="minorHAnsi" w:cs="Arial"/>
          <w:sz w:val="22"/>
          <w:szCs w:val="22"/>
        </w:rPr>
        <w:t xml:space="preserve"> será necesario dotarse de información dependiente del Superior Gobierno de la Provincia de Santa Fe.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>Que, se está elaborando el Proyecto de Ordenanza que fija el Presupuesto General de Gastos y Cálculo de Recursos para el ejercicio 201</w:t>
      </w:r>
      <w:r w:rsidR="00DE7455" w:rsidRPr="00C606D3">
        <w:rPr>
          <w:rFonts w:asciiTheme="minorHAnsi" w:hAnsiTheme="minorHAnsi" w:cs="Arial"/>
          <w:sz w:val="22"/>
          <w:szCs w:val="22"/>
        </w:rPr>
        <w:t>9</w:t>
      </w:r>
      <w:r w:rsidRPr="00C606D3">
        <w:rPr>
          <w:rFonts w:asciiTheme="minorHAnsi" w:hAnsiTheme="minorHAnsi" w:cs="Arial"/>
          <w:sz w:val="22"/>
          <w:szCs w:val="22"/>
        </w:rPr>
        <w:t>, y aún se encuentra en análisis.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 xml:space="preserve">Que por ello se estima pertinente la puesta en vigencia de la parte proporcional a </w:t>
      </w:r>
      <w:r w:rsidR="00FD0555" w:rsidRPr="00C606D3">
        <w:rPr>
          <w:rFonts w:asciiTheme="minorHAnsi" w:hAnsiTheme="minorHAnsi" w:cs="Arial"/>
          <w:sz w:val="22"/>
          <w:szCs w:val="22"/>
        </w:rPr>
        <w:t>tres (3</w:t>
      </w:r>
      <w:r w:rsidRPr="00C606D3">
        <w:rPr>
          <w:rFonts w:asciiTheme="minorHAnsi" w:hAnsiTheme="minorHAnsi" w:cs="Arial"/>
          <w:sz w:val="22"/>
          <w:szCs w:val="22"/>
        </w:rPr>
        <w:t>) duodécimo del Presupuesto correspondiente al año 201</w:t>
      </w:r>
      <w:r w:rsidR="0044108C" w:rsidRPr="00C606D3">
        <w:rPr>
          <w:rFonts w:asciiTheme="minorHAnsi" w:hAnsiTheme="minorHAnsi" w:cs="Arial"/>
          <w:sz w:val="22"/>
          <w:szCs w:val="22"/>
        </w:rPr>
        <w:t>8</w:t>
      </w:r>
      <w:r w:rsidRPr="00C606D3">
        <w:rPr>
          <w:rFonts w:asciiTheme="minorHAnsi" w:hAnsiTheme="minorHAnsi" w:cs="Arial"/>
          <w:sz w:val="22"/>
          <w:szCs w:val="22"/>
        </w:rPr>
        <w:t>, a fin de posibilitar la recaudación de tributos y atender las erogaciones económicas y financieras del mes de enero.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>POR TODO ELLO: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</w:p>
    <w:p w:rsidR="00FD0555" w:rsidRPr="00C606D3" w:rsidRDefault="00C7304B" w:rsidP="00FD0555">
      <w:pPr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Comisi￳n Comunal"/>
        </w:smartTagPr>
        <w:r w:rsidRPr="00C606D3">
          <w:rPr>
            <w:rFonts w:asciiTheme="minorHAnsi" w:hAnsiTheme="minorHAnsi" w:cs="Arial"/>
            <w:b/>
            <w:sz w:val="22"/>
            <w:szCs w:val="22"/>
          </w:rPr>
          <w:t>LA COMISIÓN COMUNAL</w:t>
        </w:r>
      </w:smartTag>
      <w:r w:rsidRPr="00C606D3">
        <w:rPr>
          <w:rFonts w:asciiTheme="minorHAnsi" w:hAnsiTheme="minorHAnsi" w:cs="Arial"/>
          <w:b/>
          <w:sz w:val="22"/>
          <w:szCs w:val="22"/>
        </w:rPr>
        <w:t xml:space="preserve"> DE CHABAS</w:t>
      </w:r>
    </w:p>
    <w:p w:rsidR="00FD0555" w:rsidRPr="00C606D3" w:rsidRDefault="00C7304B" w:rsidP="00FD055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t>SANCIONA LA SIGUIENTE</w:t>
      </w:r>
    </w:p>
    <w:p w:rsidR="00C7304B" w:rsidRPr="00C606D3" w:rsidRDefault="00C7304B" w:rsidP="00FD055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lastRenderedPageBreak/>
        <w:t>ORDENANZA:</w:t>
      </w:r>
    </w:p>
    <w:p w:rsidR="00C7304B" w:rsidRPr="00C606D3" w:rsidRDefault="00C7304B" w:rsidP="00C7304B">
      <w:pPr>
        <w:ind w:firstLine="0"/>
        <w:rPr>
          <w:rFonts w:asciiTheme="minorHAnsi" w:hAnsiTheme="minorHAnsi" w:cs="Arial"/>
          <w:b/>
          <w:sz w:val="22"/>
          <w:szCs w:val="22"/>
        </w:rPr>
      </w:pPr>
    </w:p>
    <w:p w:rsidR="00C7304B" w:rsidRPr="00C606D3" w:rsidRDefault="00C7304B" w:rsidP="00C7304B">
      <w:pPr>
        <w:ind w:firstLine="0"/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t>Artículo 1</w:t>
      </w:r>
      <w:r w:rsidRPr="00C606D3">
        <w:rPr>
          <w:rFonts w:asciiTheme="minorHAnsi" w:hAnsiTheme="minorHAnsi" w:cs="Arial"/>
          <w:sz w:val="22"/>
          <w:szCs w:val="22"/>
        </w:rPr>
        <w:t xml:space="preserve">: Dispóngase la puesta en vigencia de </w:t>
      </w:r>
      <w:r w:rsidR="00FD0555" w:rsidRPr="00C606D3">
        <w:rPr>
          <w:rFonts w:asciiTheme="minorHAnsi" w:hAnsiTheme="minorHAnsi" w:cs="Arial"/>
          <w:sz w:val="22"/>
          <w:szCs w:val="22"/>
        </w:rPr>
        <w:t>TRES (3</w:t>
      </w:r>
      <w:r w:rsidRPr="00C606D3">
        <w:rPr>
          <w:rFonts w:asciiTheme="minorHAnsi" w:hAnsiTheme="minorHAnsi" w:cs="Arial"/>
          <w:sz w:val="22"/>
          <w:szCs w:val="22"/>
        </w:rPr>
        <w:t>) DUODÉCIMO del PRESUPUESTO GENERAL DE GASTOS DEL AÑO 201</w:t>
      </w:r>
      <w:r w:rsidR="00FD0555" w:rsidRPr="00C606D3">
        <w:rPr>
          <w:rFonts w:asciiTheme="minorHAnsi" w:hAnsiTheme="minorHAnsi" w:cs="Arial"/>
          <w:sz w:val="22"/>
          <w:szCs w:val="22"/>
        </w:rPr>
        <w:t>8</w:t>
      </w:r>
      <w:r w:rsidRPr="00C606D3">
        <w:rPr>
          <w:rFonts w:asciiTheme="minorHAnsi" w:hAnsiTheme="minorHAnsi" w:cs="Arial"/>
          <w:sz w:val="22"/>
          <w:szCs w:val="22"/>
        </w:rPr>
        <w:t xml:space="preserve">, para atender las erogaciones y necesidades financieras de </w:t>
      </w:r>
      <w:smartTag w:uri="urn:schemas-microsoft-com:office:smarttags" w:element="PersonName">
        <w:smartTagPr>
          <w:attr w:name="ProductID" w:val="la Administración Comunal"/>
        </w:smartTagPr>
        <w:r w:rsidRPr="00C606D3">
          <w:rPr>
            <w:rFonts w:asciiTheme="minorHAnsi" w:hAnsiTheme="minorHAnsi" w:cs="Arial"/>
            <w:sz w:val="22"/>
            <w:szCs w:val="22"/>
          </w:rPr>
          <w:t>la Administración Comunal</w:t>
        </w:r>
      </w:smartTag>
      <w:r w:rsidRPr="00C606D3">
        <w:rPr>
          <w:rFonts w:asciiTheme="minorHAnsi" w:hAnsiTheme="minorHAnsi" w:cs="Arial"/>
          <w:sz w:val="22"/>
          <w:szCs w:val="22"/>
        </w:rPr>
        <w:t xml:space="preserve"> durante </w:t>
      </w:r>
      <w:r w:rsidR="00FD0555" w:rsidRPr="00C606D3">
        <w:rPr>
          <w:rFonts w:asciiTheme="minorHAnsi" w:hAnsiTheme="minorHAnsi" w:cs="Arial"/>
          <w:sz w:val="22"/>
          <w:szCs w:val="22"/>
        </w:rPr>
        <w:t>los</w:t>
      </w:r>
      <w:r w:rsidRPr="00C606D3">
        <w:rPr>
          <w:rFonts w:asciiTheme="minorHAnsi" w:hAnsiTheme="minorHAnsi" w:cs="Arial"/>
          <w:sz w:val="22"/>
          <w:szCs w:val="22"/>
        </w:rPr>
        <w:t xml:space="preserve"> mes</w:t>
      </w:r>
      <w:r w:rsidR="00FD0555" w:rsidRPr="00C606D3">
        <w:rPr>
          <w:rFonts w:asciiTheme="minorHAnsi" w:hAnsiTheme="minorHAnsi" w:cs="Arial"/>
          <w:sz w:val="22"/>
          <w:szCs w:val="22"/>
        </w:rPr>
        <w:t>es</w:t>
      </w:r>
      <w:r w:rsidRPr="00C606D3">
        <w:rPr>
          <w:rFonts w:asciiTheme="minorHAnsi" w:hAnsiTheme="minorHAnsi" w:cs="Arial"/>
          <w:sz w:val="22"/>
          <w:szCs w:val="22"/>
        </w:rPr>
        <w:t xml:space="preserve"> de enero</w:t>
      </w:r>
      <w:r w:rsidR="00FD0555" w:rsidRPr="00C606D3">
        <w:rPr>
          <w:rFonts w:asciiTheme="minorHAnsi" w:hAnsiTheme="minorHAnsi" w:cs="Arial"/>
          <w:sz w:val="22"/>
          <w:szCs w:val="22"/>
        </w:rPr>
        <w:t>, febrero y marzo</w:t>
      </w:r>
      <w:r w:rsidRPr="00C606D3">
        <w:rPr>
          <w:rFonts w:asciiTheme="minorHAnsi" w:hAnsiTheme="minorHAnsi" w:cs="Arial"/>
          <w:sz w:val="22"/>
          <w:szCs w:val="22"/>
        </w:rPr>
        <w:t xml:space="preserve"> del año 201</w:t>
      </w:r>
      <w:r w:rsidR="00FD0555" w:rsidRPr="00C606D3">
        <w:rPr>
          <w:rFonts w:asciiTheme="minorHAnsi" w:hAnsiTheme="minorHAnsi" w:cs="Arial"/>
          <w:sz w:val="22"/>
          <w:szCs w:val="22"/>
        </w:rPr>
        <w:t>9</w:t>
      </w:r>
      <w:r w:rsidRPr="00C606D3">
        <w:rPr>
          <w:rFonts w:asciiTheme="minorHAnsi" w:hAnsiTheme="minorHAnsi" w:cs="Arial"/>
          <w:sz w:val="22"/>
          <w:szCs w:val="22"/>
        </w:rPr>
        <w:t>.</w:t>
      </w:r>
    </w:p>
    <w:p w:rsidR="00C7304B" w:rsidRPr="00C606D3" w:rsidRDefault="00C7304B" w:rsidP="00C7304B">
      <w:pPr>
        <w:ind w:firstLine="0"/>
        <w:rPr>
          <w:rFonts w:asciiTheme="minorHAnsi" w:hAnsiTheme="minorHAnsi" w:cs="Arial"/>
          <w:b/>
          <w:sz w:val="22"/>
          <w:szCs w:val="22"/>
        </w:rPr>
      </w:pPr>
    </w:p>
    <w:p w:rsidR="00C7304B" w:rsidRPr="00C606D3" w:rsidRDefault="00C7304B" w:rsidP="00C7304B">
      <w:pPr>
        <w:ind w:firstLine="0"/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b/>
          <w:sz w:val="22"/>
          <w:szCs w:val="22"/>
        </w:rPr>
        <w:t>Artículo 2</w:t>
      </w:r>
      <w:r w:rsidRPr="00C606D3">
        <w:rPr>
          <w:rFonts w:asciiTheme="minorHAnsi" w:hAnsiTheme="minorHAnsi" w:cs="Arial"/>
          <w:sz w:val="22"/>
          <w:szCs w:val="22"/>
        </w:rPr>
        <w:t xml:space="preserve">: Publíquese y </w:t>
      </w:r>
      <w:proofErr w:type="spellStart"/>
      <w:r w:rsidRPr="00C606D3">
        <w:rPr>
          <w:rFonts w:asciiTheme="minorHAnsi" w:hAnsiTheme="minorHAnsi" w:cs="Arial"/>
          <w:sz w:val="22"/>
          <w:szCs w:val="22"/>
        </w:rPr>
        <w:t>dése</w:t>
      </w:r>
      <w:proofErr w:type="spellEnd"/>
      <w:r w:rsidRPr="00C606D3">
        <w:rPr>
          <w:rFonts w:asciiTheme="minorHAnsi" w:hAnsiTheme="minorHAnsi" w:cs="Arial"/>
          <w:sz w:val="22"/>
          <w:szCs w:val="22"/>
        </w:rPr>
        <w:t xml:space="preserve"> al digesto.</w:t>
      </w:r>
    </w:p>
    <w:p w:rsidR="00C7304B" w:rsidRPr="00C606D3" w:rsidRDefault="00C7304B" w:rsidP="00C7304B">
      <w:pPr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  <w:r w:rsidRPr="00C606D3">
        <w:rPr>
          <w:rFonts w:asciiTheme="minorHAnsi" w:hAnsiTheme="minorHAnsi" w:cs="Arial"/>
          <w:sz w:val="22"/>
          <w:szCs w:val="22"/>
        </w:rPr>
        <w:tab/>
      </w:r>
    </w:p>
    <w:p w:rsidR="00C7304B" w:rsidRPr="00C606D3" w:rsidRDefault="00C7304B" w:rsidP="00C7304B">
      <w:pPr>
        <w:jc w:val="right"/>
        <w:rPr>
          <w:rFonts w:asciiTheme="minorHAnsi" w:hAnsiTheme="minorHAnsi" w:cs="Arial"/>
          <w:sz w:val="22"/>
          <w:szCs w:val="22"/>
        </w:rPr>
      </w:pPr>
      <w:r w:rsidRPr="00C606D3">
        <w:rPr>
          <w:rFonts w:asciiTheme="minorHAnsi" w:hAnsiTheme="minorHAnsi" w:cs="Arial"/>
          <w:sz w:val="22"/>
          <w:szCs w:val="22"/>
        </w:rPr>
        <w:t xml:space="preserve">Chabás, </w:t>
      </w:r>
      <w:r w:rsidR="00590120">
        <w:rPr>
          <w:rFonts w:asciiTheme="minorHAnsi" w:hAnsiTheme="minorHAnsi" w:cs="Arial"/>
          <w:sz w:val="22"/>
          <w:szCs w:val="22"/>
        </w:rPr>
        <w:t>13</w:t>
      </w:r>
      <w:bookmarkStart w:id="0" w:name="_GoBack"/>
      <w:bookmarkEnd w:id="0"/>
      <w:r w:rsidRPr="00C606D3">
        <w:rPr>
          <w:rFonts w:asciiTheme="minorHAnsi" w:hAnsiTheme="minorHAnsi" w:cs="Arial"/>
          <w:sz w:val="22"/>
          <w:szCs w:val="22"/>
        </w:rPr>
        <w:t xml:space="preserve"> de diciembre</w:t>
      </w:r>
      <w:r w:rsidR="00FD0555" w:rsidRPr="00C606D3">
        <w:rPr>
          <w:rFonts w:asciiTheme="minorHAnsi" w:hAnsiTheme="minorHAnsi" w:cs="Arial"/>
          <w:sz w:val="22"/>
          <w:szCs w:val="22"/>
        </w:rPr>
        <w:t xml:space="preserve"> de 2018</w:t>
      </w:r>
      <w:r w:rsidRPr="00C606D3">
        <w:rPr>
          <w:rFonts w:asciiTheme="minorHAnsi" w:hAnsiTheme="minorHAnsi" w:cs="Arial"/>
          <w:sz w:val="22"/>
          <w:szCs w:val="22"/>
        </w:rPr>
        <w:t>.</w:t>
      </w:r>
    </w:p>
    <w:p w:rsidR="00EC459B" w:rsidRPr="00C606D3" w:rsidRDefault="00EC459B" w:rsidP="00EC459B">
      <w:pPr>
        <w:rPr>
          <w:rFonts w:asciiTheme="minorHAnsi" w:hAnsiTheme="minorHAnsi" w:cs="Arial"/>
          <w:sz w:val="22"/>
          <w:szCs w:val="22"/>
        </w:rPr>
      </w:pPr>
    </w:p>
    <w:p w:rsidR="00FC1F11" w:rsidRPr="00C606D3" w:rsidRDefault="00FC1F11" w:rsidP="00FC1F11">
      <w:pPr>
        <w:spacing w:line="276" w:lineRule="auto"/>
        <w:ind w:firstLine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FC1F11" w:rsidRPr="00C606D3" w:rsidRDefault="00FC1F11" w:rsidP="00FC1F11">
      <w:pPr>
        <w:spacing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06D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1D5D76" wp14:editId="38972F04">
            <wp:simplePos x="0" y="0"/>
            <wp:positionH relativeFrom="column">
              <wp:posOffset>3082290</wp:posOffset>
            </wp:positionH>
            <wp:positionV relativeFrom="paragraph">
              <wp:posOffset>113665</wp:posOffset>
            </wp:positionV>
            <wp:extent cx="1514475" cy="8121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</w:t>
      </w: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C606D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F37A4E" wp14:editId="09A7D19D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Jaque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06D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</w:t>
      </w: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C606D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Jaqueline Bouvier                                                  Dr. Lucas Lesgart</w:t>
      </w:r>
    </w:p>
    <w:p w:rsidR="00FC1F11" w:rsidRPr="00C606D3" w:rsidRDefault="00FC1F11" w:rsidP="00FC1F11">
      <w:pPr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606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Secretaria Administrativa                                 Presidente Comuna de Chabás</w:t>
      </w:r>
    </w:p>
    <w:p w:rsidR="00C7304B" w:rsidRPr="00C606D3" w:rsidRDefault="00C7304B" w:rsidP="00C7304B">
      <w:pPr>
        <w:ind w:firstLine="0"/>
        <w:rPr>
          <w:rFonts w:asciiTheme="minorHAnsi" w:hAnsiTheme="minorHAnsi"/>
          <w:sz w:val="22"/>
          <w:szCs w:val="22"/>
        </w:rPr>
      </w:pPr>
    </w:p>
    <w:p w:rsidR="00354AAA" w:rsidRPr="00C606D3" w:rsidRDefault="00354AAA">
      <w:pPr>
        <w:rPr>
          <w:rFonts w:asciiTheme="minorHAnsi" w:hAnsiTheme="minorHAnsi"/>
        </w:rPr>
      </w:pPr>
    </w:p>
    <w:sectPr w:rsidR="00354AAA" w:rsidRPr="00C606D3" w:rsidSect="00634D19">
      <w:pgSz w:w="11907" w:h="16839" w:code="9"/>
      <w:pgMar w:top="2835" w:right="1418" w:bottom="141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4B"/>
    <w:rsid w:val="002F0428"/>
    <w:rsid w:val="003542E2"/>
    <w:rsid w:val="00354AAA"/>
    <w:rsid w:val="0044108C"/>
    <w:rsid w:val="00590120"/>
    <w:rsid w:val="007C69D5"/>
    <w:rsid w:val="007E4FA6"/>
    <w:rsid w:val="00C606D3"/>
    <w:rsid w:val="00C7304B"/>
    <w:rsid w:val="00DE7455"/>
    <w:rsid w:val="00EC459B"/>
    <w:rsid w:val="00FC1F11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304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9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304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9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9</cp:revision>
  <dcterms:created xsi:type="dcterms:W3CDTF">2018-12-07T14:11:00Z</dcterms:created>
  <dcterms:modified xsi:type="dcterms:W3CDTF">2019-11-19T22:12:00Z</dcterms:modified>
</cp:coreProperties>
</file>