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3" w:rsidRDefault="00BC47E3" w:rsidP="00BC47E3">
      <w:pPr>
        <w:spacing w:line="360" w:lineRule="auto"/>
        <w:jc w:val="center"/>
      </w:pPr>
      <w:r w:rsidRPr="00BC47E3">
        <w:rPr>
          <w:b/>
          <w:u w:val="single"/>
        </w:rPr>
        <w:t>ACTA Nº 632</w:t>
      </w:r>
    </w:p>
    <w:p w:rsidR="005311E2" w:rsidRDefault="005311E2" w:rsidP="005311E2">
      <w:pPr>
        <w:spacing w:line="360" w:lineRule="auto"/>
        <w:jc w:val="both"/>
      </w:pPr>
      <w:r>
        <w:t xml:space="preserve">En la localidad de Chabás, Departamento Caseros, Provincia de Santa Fe, siendo las 10.00 </w:t>
      </w:r>
      <w:proofErr w:type="spellStart"/>
      <w:r>
        <w:t>hs</w:t>
      </w:r>
      <w:proofErr w:type="spellEnd"/>
      <w:r>
        <w:t xml:space="preserve"> del día 19 de enero de 2017, se reúnen los miembros de la Comisión Comunal  presidida por el Presidente Dr. Lucas </w:t>
      </w:r>
      <w:proofErr w:type="spellStart"/>
      <w:r>
        <w:t>Lesgart</w:t>
      </w:r>
      <w:proofErr w:type="spellEnd"/>
      <w:r>
        <w:t>, Tesorero y los Vocales Titulares para tocar los siguientes temas:</w:t>
      </w:r>
    </w:p>
    <w:p w:rsidR="005311E2" w:rsidRDefault="005311E2" w:rsidP="005311E2">
      <w:pPr>
        <w:spacing w:line="360" w:lineRule="auto"/>
        <w:jc w:val="both"/>
      </w:pPr>
      <w:r>
        <w:t>Lectura y aprobación del Acta Anterior</w:t>
      </w:r>
    </w:p>
    <w:p w:rsidR="005311E2" w:rsidRPr="00566E06" w:rsidRDefault="005311E2" w:rsidP="00BC0FB2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BC0FB2">
        <w:rPr>
          <w:b/>
          <w:u w:val="single"/>
        </w:rPr>
        <w:t>Ordenanza 108</w:t>
      </w:r>
      <w:r w:rsidR="00BC0FB2" w:rsidRPr="00BC0FB2">
        <w:rPr>
          <w:b/>
          <w:u w:val="single"/>
        </w:rPr>
        <w:t>1</w:t>
      </w:r>
      <w:r w:rsidRPr="00BC0FB2">
        <w:rPr>
          <w:b/>
          <w:u w:val="single"/>
        </w:rPr>
        <w:t xml:space="preserve">/17 </w:t>
      </w:r>
      <w:r>
        <w:t xml:space="preserve">dispone la Constitución de una </w:t>
      </w:r>
      <w:r w:rsidR="00BC0FB2" w:rsidRPr="00BC0FB2">
        <w:rPr>
          <w:rFonts w:eastAsia="Times New Roman" w:cstheme="minorHAnsi"/>
          <w:sz w:val="24"/>
          <w:szCs w:val="24"/>
          <w:lang w:eastAsia="es-ES"/>
        </w:rPr>
        <w:t>Junta Comunal de Protección Civil de la localidad de Chabás, como órgano de asesoramiento y coordinación de las acciones tendientes a Protección Civil y como órgano de ejecución, teniendo como objetivo evitar, mitigar y atender los efectos que producen los eventos adversos a la comunidad, es decir, la administración de los desastres.</w:t>
      </w:r>
    </w:p>
    <w:p w:rsidR="00BC0FB2" w:rsidRPr="00BC0FB2" w:rsidRDefault="00BC0FB2" w:rsidP="00BC0FB2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0FB2">
        <w:rPr>
          <w:b/>
          <w:u w:val="single"/>
        </w:rPr>
        <w:t>Ordenanza 1082/17</w:t>
      </w:r>
      <w:r>
        <w:t xml:space="preserve"> </w:t>
      </w:r>
      <w:r w:rsidRPr="00BC0FB2">
        <w:rPr>
          <w:rFonts w:eastAsia="Times New Roman" w:cstheme="minorHAnsi"/>
          <w:sz w:val="24"/>
          <w:szCs w:val="24"/>
          <w:lang w:eastAsia="es-ES"/>
        </w:rPr>
        <w:t>Declarar al Distrito Chabás, en sus zonas urbanas y rural, como zon</w:t>
      </w:r>
      <w:r>
        <w:rPr>
          <w:rFonts w:eastAsia="Times New Roman" w:cstheme="minorHAnsi"/>
          <w:sz w:val="24"/>
          <w:szCs w:val="24"/>
          <w:lang w:eastAsia="es-ES"/>
        </w:rPr>
        <w:t>a de desastre y en emergencia a</w:t>
      </w:r>
      <w:r w:rsidRPr="00BC0FB2">
        <w:rPr>
          <w:rFonts w:eastAsia="Times New Roman" w:cstheme="minorHAnsi"/>
          <w:sz w:val="24"/>
          <w:szCs w:val="24"/>
          <w:lang w:eastAsia="es-ES"/>
        </w:rPr>
        <w:t xml:space="preserve"> raíz de las intensas precipitaciones registradas desde el pasado 25 de diciembre de 2016 hasta la fecha</w:t>
      </w:r>
      <w:r w:rsidRPr="00BC0F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5590B" w:rsidRPr="00BC0FB2" w:rsidRDefault="0015590B" w:rsidP="00BC0FB2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BC0FB2">
        <w:rPr>
          <w:b/>
          <w:u w:val="single"/>
        </w:rPr>
        <w:t>Ordenanza 1083/17 - Convenio con los Arquitectos de las 35 viviendas</w:t>
      </w:r>
      <w:r w:rsidR="00BC0FB2">
        <w:rPr>
          <w:b/>
          <w:u w:val="single"/>
        </w:rPr>
        <w:t xml:space="preserve"> </w:t>
      </w:r>
      <w:r w:rsidR="00BC0FB2" w:rsidRPr="00BC0FB2">
        <w:t>S</w:t>
      </w:r>
      <w:r w:rsidRPr="00BC0FB2">
        <w:t>e</w:t>
      </w:r>
      <w:r>
        <w:t xml:space="preserve"> aprueba un convenio celebrado entre la Comuna de Chabás y los Arquitectos </w:t>
      </w:r>
      <w:proofErr w:type="spellStart"/>
      <w:r>
        <w:t>Matteucci</w:t>
      </w:r>
      <w:proofErr w:type="spellEnd"/>
      <w:r>
        <w:t xml:space="preserve"> y Torres, obligándose la Comuna al pago de Pesos cuarenta y tres mil ($ 43.000), en concepto de honorarios profesionales, </w:t>
      </w:r>
      <w:r w:rsidR="00C36CF7">
        <w:t>y de Pesos Cincuenta y tres mil</w:t>
      </w:r>
      <w:r w:rsidR="00426253">
        <w:t xml:space="preserve"> (53.000)</w:t>
      </w:r>
      <w:r w:rsidR="00C36CF7">
        <w:t xml:space="preserve">, en concepto de aportes, </w:t>
      </w:r>
      <w:r>
        <w:t>debido al trabajo realizado por los mismos, consistentes en la realización de Planos sobre la Infraestructura del lugar donde fue construida l</w:t>
      </w:r>
      <w:r w:rsidR="00C36CF7">
        <w:t>as 35 viviendas. Se pactó en cuatro</w:t>
      </w:r>
      <w:r>
        <w:t xml:space="preserve"> cuotas de pesos </w:t>
      </w:r>
      <w:r w:rsidR="00C36CF7">
        <w:t>diez mil setecientos cincuenta</w:t>
      </w:r>
      <w:r>
        <w:t xml:space="preserve"> ($</w:t>
      </w:r>
      <w:r w:rsidR="00C36CF7">
        <w:t>10.750)</w:t>
      </w:r>
    </w:p>
    <w:p w:rsidR="00DC38C1" w:rsidRDefault="00DC38C1" w:rsidP="00DC38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b/>
          <w:sz w:val="24"/>
          <w:szCs w:val="24"/>
          <w:u w:val="single"/>
        </w:rPr>
        <w:t>Se aprueba Ordenanza 1084/17</w:t>
      </w:r>
      <w:r w:rsidR="003252E2">
        <w:rPr>
          <w:rFonts w:ascii="Times New Roman" w:hAnsi="Times New Roman" w:cs="Times New Roman"/>
          <w:sz w:val="24"/>
          <w:szCs w:val="24"/>
        </w:rPr>
        <w:t>: Establece</w:t>
      </w:r>
      <w:r>
        <w:rPr>
          <w:rFonts w:ascii="Times New Roman" w:hAnsi="Times New Roman" w:cs="Times New Roman"/>
          <w:sz w:val="24"/>
          <w:szCs w:val="24"/>
        </w:rPr>
        <w:t xml:space="preserve"> la prórroga de las Ordenanzas Nº  986 y 987, y su aplicación a los meses de enero, febrero y marzo de 2017.</w:t>
      </w:r>
    </w:p>
    <w:p w:rsidR="0056450C" w:rsidRDefault="0056450C" w:rsidP="00DC38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Se aprueba Resolución 889/17,</w:t>
      </w:r>
      <w:r>
        <w:rPr>
          <w:rFonts w:ascii="Times New Roman" w:hAnsi="Times New Roman" w:cs="Times New Roman"/>
          <w:sz w:val="24"/>
          <w:szCs w:val="24"/>
        </w:rPr>
        <w:t xml:space="preserve"> que concede el cese de actividades a la Agente Comunal Sra. Liliana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Fourcade</w:t>
      </w:r>
      <w:proofErr w:type="spellEnd"/>
      <w:r>
        <w:rPr>
          <w:rFonts w:ascii="Times New Roman" w:hAnsi="Times New Roman" w:cs="Times New Roman"/>
          <w:sz w:val="24"/>
          <w:szCs w:val="24"/>
        </w:rPr>
        <w:t>, DNI: 11.381.105 a partir del 31 de enero de 2017.</w:t>
      </w:r>
    </w:p>
    <w:bookmarkEnd w:id="0"/>
    <w:p w:rsidR="0029637C" w:rsidRDefault="0029637C" w:rsidP="00DC38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Acta Acuerdo Canal Aliviador Laprida</w:t>
      </w:r>
      <w:r w:rsidRPr="002963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 firmará</w:t>
      </w:r>
      <w:r w:rsidRPr="00296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mañana un Acuerdo llamado “continuación canal aliviador Laprida”, entre el Sr. Presidente Comunal, el Jefe de área Proyectos Rosario de la Dirección Provincial de Protección Urbana, y  algunos Productores Agropecuarios lindantes a la traza del Proyecto, motivo del acuerdo. Se propone excavar los linderos de las propiedades rurales pertenecientes a los productores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y Javier,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Furlanito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y Nélida,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Iadanza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La traza tiene </w:t>
      </w:r>
      <w:r>
        <w:rPr>
          <w:rFonts w:ascii="Times New Roman" w:hAnsi="Times New Roman" w:cs="Times New Roman"/>
          <w:sz w:val="24"/>
          <w:szCs w:val="24"/>
        </w:rPr>
        <w:lastRenderedPageBreak/>
        <w:t>una longitud aproximada de 1400 metros lineales, que luego harán intersección con ambas cunetas del camino Capilla de Lourdes.</w:t>
      </w:r>
      <w:r w:rsidR="007204FA">
        <w:rPr>
          <w:rFonts w:ascii="Times New Roman" w:hAnsi="Times New Roman" w:cs="Times New Roman"/>
          <w:sz w:val="24"/>
          <w:szCs w:val="24"/>
        </w:rPr>
        <w:t xml:space="preserve"> La Comisión lo aprueba por unanimidad.</w:t>
      </w:r>
    </w:p>
    <w:p w:rsidR="00AA72BB" w:rsidRPr="00D113A5" w:rsidRDefault="00AA72BB" w:rsidP="00DC38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s-AR"/>
        </w:rPr>
      </w:pPr>
      <w:r w:rsidRPr="00D1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Contratos a Gabriel Nicolás Celán, y a Leonel Cristian </w:t>
      </w:r>
      <w:proofErr w:type="spellStart"/>
      <w:r w:rsidRPr="00D113A5">
        <w:rPr>
          <w:rFonts w:ascii="Times New Roman" w:hAnsi="Times New Roman" w:cs="Times New Roman"/>
          <w:b/>
          <w:sz w:val="24"/>
          <w:szCs w:val="24"/>
          <w:u w:val="single"/>
        </w:rPr>
        <w:t>Capozucca</w:t>
      </w:r>
      <w:proofErr w:type="spellEnd"/>
      <w:r w:rsidRPr="00D1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113A5">
        <w:rPr>
          <w:rFonts w:ascii="Times New Roman" w:hAnsi="Times New Roman" w:cs="Times New Roman"/>
          <w:sz w:val="24"/>
          <w:szCs w:val="24"/>
        </w:rPr>
        <w:t>La Comisión aprueba por unanimidad, el realizar los contratos de trabajo</w:t>
      </w:r>
      <w:r w:rsidR="00D113A5" w:rsidRPr="00D113A5">
        <w:rPr>
          <w:rFonts w:ascii="Times New Roman" w:hAnsi="Times New Roman" w:cs="Times New Roman"/>
          <w:sz w:val="24"/>
          <w:szCs w:val="24"/>
        </w:rPr>
        <w:t xml:space="preserve">, ambos </w:t>
      </w:r>
      <w:r w:rsidR="00D113A5">
        <w:rPr>
          <w:rFonts w:ascii="Times New Roman" w:hAnsi="Times New Roman" w:cs="Times New Roman"/>
          <w:sz w:val="24"/>
          <w:szCs w:val="24"/>
        </w:rPr>
        <w:t xml:space="preserve">con fecha de inicio 1 de febrero de 2017. </w:t>
      </w:r>
      <w:r w:rsidR="00D113A5" w:rsidRPr="00D113A5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D113A5">
        <w:rPr>
          <w:rFonts w:ascii="Calibri" w:eastAsia="Calibri" w:hAnsi="Calibri" w:cs="Times New Roman"/>
          <w:lang w:val="es-AR"/>
        </w:rPr>
        <w:t>ncuadrado</w:t>
      </w:r>
      <w:r w:rsidR="00D113A5" w:rsidRPr="00D113A5">
        <w:rPr>
          <w:rFonts w:ascii="Calibri" w:eastAsia="Calibri" w:hAnsi="Calibri" w:cs="Times New Roman"/>
          <w:lang w:val="es-AR"/>
        </w:rPr>
        <w:t>s</w:t>
      </w:r>
      <w:proofErr w:type="spellEnd"/>
      <w:r w:rsidRPr="00D113A5">
        <w:rPr>
          <w:rFonts w:ascii="Calibri" w:eastAsia="Calibri" w:hAnsi="Calibri" w:cs="Times New Roman"/>
          <w:lang w:val="es-AR"/>
        </w:rPr>
        <w:t xml:space="preserve"> en las prescripciones del ART 5 Inc. c Y ART</w:t>
      </w:r>
      <w:r w:rsidR="00D113A5">
        <w:rPr>
          <w:rFonts w:ascii="Calibri" w:eastAsia="Calibri" w:hAnsi="Calibri" w:cs="Times New Roman"/>
          <w:lang w:val="es-AR"/>
        </w:rPr>
        <w:t xml:space="preserve"> 9 Anexo I de la ley Nro. 9286.</w:t>
      </w:r>
    </w:p>
    <w:p w:rsidR="00AA72BB" w:rsidRPr="0071561B" w:rsidRDefault="00D113A5" w:rsidP="00DC38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Resolución 890/17: </w:t>
      </w:r>
      <w:r>
        <w:rPr>
          <w:rFonts w:ascii="Times New Roman" w:hAnsi="Times New Roman" w:cs="Times New Roman"/>
          <w:sz w:val="24"/>
          <w:szCs w:val="24"/>
        </w:rPr>
        <w:t>Se nombra a Hernán Lucero, Inspector de Tráns</w:t>
      </w:r>
      <w:r w:rsidR="00E51891">
        <w:rPr>
          <w:rFonts w:ascii="Times New Roman" w:hAnsi="Times New Roman" w:cs="Times New Roman"/>
          <w:sz w:val="24"/>
          <w:szCs w:val="24"/>
        </w:rPr>
        <w:t>ito.</w:t>
      </w:r>
    </w:p>
    <w:p w:rsidR="00783AD6" w:rsidRDefault="00783AD6" w:rsidP="00783AD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561B" w:rsidRPr="00783AD6" w:rsidRDefault="0071561B" w:rsidP="00783AD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3A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más temas que tratar por el momento, se da por finalizada la reunión, siendo las 11.30 </w:t>
      </w:r>
      <w:proofErr w:type="spellStart"/>
      <w:r w:rsidRPr="00783AD6"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 w:rsidRPr="00783AD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1561B" w:rsidRPr="0071561B" w:rsidRDefault="0071561B" w:rsidP="007156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8C1" w:rsidRPr="00DC38C1" w:rsidRDefault="00DC38C1" w:rsidP="00DC38C1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659" w:rsidRDefault="00771659" w:rsidP="00771659">
      <w:pPr>
        <w:pStyle w:val="Prrafodelista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5590B" w:rsidRPr="005311E2" w:rsidRDefault="0015590B" w:rsidP="00771659">
      <w:pPr>
        <w:pStyle w:val="Prrafodelista"/>
        <w:spacing w:line="360" w:lineRule="auto"/>
        <w:jc w:val="both"/>
        <w:rPr>
          <w:b/>
          <w:u w:val="single"/>
        </w:rPr>
      </w:pPr>
    </w:p>
    <w:p w:rsidR="00BF1582" w:rsidRDefault="00BF1582"/>
    <w:sectPr w:rsidR="00BF1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5D3"/>
    <w:multiLevelType w:val="hybridMultilevel"/>
    <w:tmpl w:val="580429BC"/>
    <w:lvl w:ilvl="0" w:tplc="C2A84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9305C"/>
    <w:multiLevelType w:val="hybridMultilevel"/>
    <w:tmpl w:val="E0220CBC"/>
    <w:lvl w:ilvl="0" w:tplc="E88E2D8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2"/>
    <w:rsid w:val="0015590B"/>
    <w:rsid w:val="001E4974"/>
    <w:rsid w:val="0029637C"/>
    <w:rsid w:val="003252E2"/>
    <w:rsid w:val="00426253"/>
    <w:rsid w:val="005311E2"/>
    <w:rsid w:val="0054610B"/>
    <w:rsid w:val="0056450C"/>
    <w:rsid w:val="00566E06"/>
    <w:rsid w:val="0071561B"/>
    <w:rsid w:val="007204FA"/>
    <w:rsid w:val="00771659"/>
    <w:rsid w:val="00783AD6"/>
    <w:rsid w:val="00AA72BB"/>
    <w:rsid w:val="00AE4DE9"/>
    <w:rsid w:val="00BC0FB2"/>
    <w:rsid w:val="00BC47E3"/>
    <w:rsid w:val="00BF1582"/>
    <w:rsid w:val="00C36CF7"/>
    <w:rsid w:val="00D113A5"/>
    <w:rsid w:val="00DC38C1"/>
    <w:rsid w:val="00E51891"/>
    <w:rsid w:val="00F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18</cp:revision>
  <cp:lastPrinted>2017-02-15T12:13:00Z</cp:lastPrinted>
  <dcterms:created xsi:type="dcterms:W3CDTF">2017-01-16T12:38:00Z</dcterms:created>
  <dcterms:modified xsi:type="dcterms:W3CDTF">2017-02-15T12:14:00Z</dcterms:modified>
</cp:coreProperties>
</file>