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F" w:rsidRDefault="00622A4F" w:rsidP="00622A4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ACTA Nº 639</w:t>
      </w:r>
    </w:p>
    <w:p w:rsidR="00622A4F" w:rsidRDefault="00622A4F" w:rsidP="001B1525">
      <w:pPr>
        <w:spacing w:line="360" w:lineRule="auto"/>
        <w:jc w:val="both"/>
      </w:pPr>
      <w:r>
        <w:t xml:space="preserve">En la localidad de Chabás, Departamento Caseros, Provincia de Santa Fe, siendo las 11.00 </w:t>
      </w:r>
      <w:proofErr w:type="spellStart"/>
      <w:r>
        <w:t>hs</w:t>
      </w:r>
      <w:proofErr w:type="spellEnd"/>
      <w:r>
        <w:t xml:space="preserve"> del día 04 de mayo de 2017, se reúnen en sesión ordinaria los miembros de la Comisión Comunal  presidida por el Presidente Dr. Lucas </w:t>
      </w:r>
      <w:proofErr w:type="spellStart"/>
      <w:r>
        <w:t>Lesgart</w:t>
      </w:r>
      <w:proofErr w:type="spellEnd"/>
      <w:r>
        <w:t>, Vicepresidente, Tesorero y los Vocales Titulares para tocar los siguientes temas:</w:t>
      </w:r>
    </w:p>
    <w:p w:rsidR="00622A4F" w:rsidRDefault="00622A4F" w:rsidP="001B1525">
      <w:pPr>
        <w:spacing w:line="360" w:lineRule="auto"/>
        <w:jc w:val="both"/>
      </w:pPr>
      <w:r>
        <w:t>Lectura y aprobación del Acta Anterior</w:t>
      </w:r>
    </w:p>
    <w:p w:rsidR="00622A4F" w:rsidRDefault="00622A4F" w:rsidP="001B1525">
      <w:pPr>
        <w:pStyle w:val="Prrafodelista"/>
        <w:numPr>
          <w:ilvl w:val="0"/>
          <w:numId w:val="1"/>
        </w:numPr>
        <w:spacing w:line="360" w:lineRule="auto"/>
        <w:jc w:val="both"/>
      </w:pPr>
      <w:r w:rsidRPr="00DB3D9D">
        <w:rPr>
          <w:b/>
          <w:u w:val="single"/>
        </w:rPr>
        <w:t>Convenio con la Escuela Especial Nº 2071 “María Montessori” de esta localidad</w:t>
      </w:r>
      <w:r>
        <w:t>. Permite que dicha Escuela Use gratuitamente las Instalaciones para las actividades de Educación Física de sus alumnos.</w:t>
      </w:r>
    </w:p>
    <w:p w:rsidR="001B1525" w:rsidRPr="001B1525" w:rsidRDefault="009910C6" w:rsidP="001B152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es-AR"/>
        </w:rPr>
      </w:pPr>
      <w:r w:rsidRPr="00DB3D9D">
        <w:rPr>
          <w:b/>
          <w:u w:val="single"/>
        </w:rPr>
        <w:t>Se aprueba Ordenanza 1107/17</w:t>
      </w:r>
      <w:r w:rsidR="00B31636">
        <w:t>:</w:t>
      </w:r>
      <w:r w:rsidR="001B1525">
        <w:t xml:space="preserve"> </w:t>
      </w:r>
      <w:r w:rsidR="001B1525">
        <w:rPr>
          <w:rFonts w:ascii="Calibri" w:eastAsia="Calibri" w:hAnsi="Calibri" w:cs="Calibri"/>
          <w:sz w:val="24"/>
          <w:szCs w:val="24"/>
          <w:lang w:val="es-AR"/>
        </w:rPr>
        <w:t>Establece</w:t>
      </w:r>
      <w:r w:rsidR="001B1525" w:rsidRPr="001B1525">
        <w:rPr>
          <w:rFonts w:ascii="Calibri" w:eastAsia="Calibri" w:hAnsi="Calibri" w:cs="Calibri"/>
          <w:sz w:val="24"/>
          <w:szCs w:val="24"/>
          <w:lang w:val="es-AR"/>
        </w:rPr>
        <w:t xml:space="preserve"> promover la alimentación saludable y segura de niños, niñas y adolescentes en edad escolar, a través de políticas de promoción de la educación alimentaría y regulación de kioscos, cantinas o similares en establecimientos educativos.</w:t>
      </w:r>
    </w:p>
    <w:p w:rsidR="009E1529" w:rsidRDefault="00BF37FC" w:rsidP="009E152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1D2129"/>
          <w:shd w:val="clear" w:color="auto" w:fill="FFFFFF"/>
        </w:rPr>
      </w:pPr>
      <w:r w:rsidRPr="00BF37FC">
        <w:rPr>
          <w:rFonts w:cstheme="minorHAnsi"/>
          <w:b/>
          <w:u w:val="single"/>
        </w:rPr>
        <w:t>Ordenanza 1108/17-</w:t>
      </w:r>
      <w:r>
        <w:rPr>
          <w:rFonts w:cstheme="minorHAnsi"/>
        </w:rPr>
        <w:t xml:space="preserve"> </w:t>
      </w:r>
      <w:r w:rsidR="009E1529" w:rsidRPr="00BF37FC">
        <w:rPr>
          <w:rFonts w:cstheme="minorHAnsi"/>
        </w:rPr>
        <w:t>Convenio Plan Equipar</w:t>
      </w:r>
      <w:r w:rsidRPr="00BF37FC">
        <w:rPr>
          <w:rFonts w:cstheme="minorHAnsi"/>
        </w:rPr>
        <w:t>:</w:t>
      </w:r>
      <w:r w:rsidR="009E1529" w:rsidRPr="009E1529">
        <w:rPr>
          <w:rFonts w:cstheme="minorHAnsi"/>
        </w:rPr>
        <w:t xml:space="preserve"> Se firmó</w:t>
      </w:r>
      <w:r w:rsidR="009E1529" w:rsidRPr="009E1529">
        <w:rPr>
          <w:rFonts w:cstheme="minorHAnsi"/>
          <w:color w:val="1D2129"/>
          <w:shd w:val="clear" w:color="auto" w:fill="FFFFFF"/>
        </w:rPr>
        <w:t xml:space="preserve"> el 16 de mayo, el último Convenio con  Flavio Giannetti, Secretario del Nodo, del plan "Equipar Santa Fe". Esto permitirá que, además de un camión y una pick up, se adquiera un tractor. Se siguen sumando gestiones para mejorar el equipamiento que posee la Comuna y que permitirá una mejor prestación de servicios a los vecinos.</w:t>
      </w:r>
    </w:p>
    <w:p w:rsidR="00D960D9" w:rsidRPr="009E1529" w:rsidRDefault="00D960D9" w:rsidP="00D960D9">
      <w:pPr>
        <w:pStyle w:val="Prrafodelista"/>
        <w:numPr>
          <w:ilvl w:val="0"/>
          <w:numId w:val="1"/>
        </w:numPr>
        <w:spacing w:line="360" w:lineRule="auto"/>
        <w:jc w:val="both"/>
      </w:pPr>
      <w:r w:rsidRPr="002F77B2">
        <w:rPr>
          <w:b/>
          <w:u w:val="single"/>
        </w:rPr>
        <w:t>Se aprueba Ordenanza Nº 1109/17:</w:t>
      </w:r>
      <w:r>
        <w:rPr>
          <w:u w:val="single"/>
        </w:rPr>
        <w:t xml:space="preserve"> </w:t>
      </w:r>
      <w:r w:rsidRPr="002F77B2">
        <w:t>Subsidios a Inundados</w:t>
      </w:r>
      <w:r w:rsidRPr="002F77B2">
        <w:rPr>
          <w:b/>
        </w:rPr>
        <w:t>:</w:t>
      </w:r>
      <w:r>
        <w:t xml:space="preserve"> En dos</w:t>
      </w:r>
      <w:r w:rsidRPr="009E1529">
        <w:t xml:space="preserve"> oportunidades se hizo presente Provincia, a través de la Dirección de Vivienda y Urbanismo,  para otorgar subsidios a personas que han sufrido las consecuencias del fenómeno meteorológico que afectó a la localidad en el mes de enero principalmente. Se hizo entrega de un dinero en valores, a cada damnificado, correspondiendo cada uno a un importe determinado; importe equivalente al valor de los materiales que cada afectado necesitaría para cubrir el daño ocasionado por la inundación. Las Resoluciones Nº </w:t>
      </w:r>
      <w:r>
        <w:t>0641/17 y la Nº 0865/17</w:t>
      </w:r>
      <w:r w:rsidRPr="009E1529">
        <w:t xml:space="preserve">, </w:t>
      </w:r>
      <w:r>
        <w:t xml:space="preserve">ambas </w:t>
      </w:r>
      <w:r w:rsidRPr="009E1529">
        <w:t>autorizan los importes, $</w:t>
      </w:r>
      <w:r>
        <w:t xml:space="preserve"> 198081,64, </w:t>
      </w:r>
      <w:r w:rsidRPr="009E1529">
        <w:t xml:space="preserve">y $ </w:t>
      </w:r>
      <w:r>
        <w:t>101216,79 respectivamente</w:t>
      </w:r>
      <w:r w:rsidRPr="009E1529">
        <w:t>.</w:t>
      </w:r>
      <w:r>
        <w:t>)</w:t>
      </w:r>
    </w:p>
    <w:p w:rsidR="009E1529" w:rsidRPr="009E1529" w:rsidRDefault="009E1529" w:rsidP="009E1529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color w:val="1D2129"/>
          <w:shd w:val="clear" w:color="auto" w:fill="FFFFFF"/>
        </w:rPr>
      </w:pPr>
      <w:r w:rsidRPr="00DB3D9D">
        <w:rPr>
          <w:rFonts w:cstheme="minorHAnsi"/>
          <w:b/>
          <w:color w:val="1D2129"/>
          <w:u w:val="single"/>
          <w:shd w:val="clear" w:color="auto" w:fill="FFFFFF"/>
        </w:rPr>
        <w:t>Se aprueban las órdenes de pago</w:t>
      </w:r>
      <w:r w:rsidRPr="009E1529">
        <w:rPr>
          <w:rFonts w:cstheme="minorHAnsi"/>
          <w:color w:val="1D2129"/>
          <w:shd w:val="clear" w:color="auto" w:fill="FFFFFF"/>
        </w:rPr>
        <w:t xml:space="preserve"> desde Nº </w:t>
      </w:r>
      <w:r w:rsidR="00F1566A">
        <w:rPr>
          <w:rFonts w:cstheme="minorHAnsi"/>
          <w:color w:val="1D2129"/>
          <w:shd w:val="clear" w:color="auto" w:fill="FFFFFF"/>
        </w:rPr>
        <w:t xml:space="preserve">            </w:t>
      </w:r>
      <w:r w:rsidRPr="009E1529">
        <w:rPr>
          <w:rFonts w:cstheme="minorHAnsi"/>
          <w:color w:val="1D2129"/>
          <w:shd w:val="clear" w:color="auto" w:fill="FFFFFF"/>
        </w:rPr>
        <w:t xml:space="preserve">hasta Nº </w:t>
      </w:r>
      <w:r w:rsidR="00F1566A">
        <w:rPr>
          <w:rFonts w:cstheme="minorHAnsi"/>
          <w:color w:val="1D2129"/>
          <w:shd w:val="clear" w:color="auto" w:fill="FFFFFF"/>
        </w:rPr>
        <w:t xml:space="preserve">           </w:t>
      </w:r>
      <w:bookmarkStart w:id="0" w:name="_GoBack"/>
      <w:bookmarkEnd w:id="0"/>
    </w:p>
    <w:p w:rsidR="00622A4F" w:rsidRDefault="00FA1FC7" w:rsidP="00FA1FC7">
      <w:pPr>
        <w:pStyle w:val="Prrafodelista"/>
        <w:spacing w:line="360" w:lineRule="auto"/>
        <w:jc w:val="both"/>
      </w:pPr>
      <w:r>
        <w:t>Sin más temas que tratar, se da por finalizada la reunión siendo las 12.30 hs.</w:t>
      </w:r>
    </w:p>
    <w:p w:rsidR="007F376F" w:rsidRDefault="007F376F" w:rsidP="001B1525">
      <w:pPr>
        <w:spacing w:line="360" w:lineRule="auto"/>
      </w:pPr>
    </w:p>
    <w:sectPr w:rsidR="007F3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F87"/>
    <w:multiLevelType w:val="hybridMultilevel"/>
    <w:tmpl w:val="11C4D788"/>
    <w:lvl w:ilvl="0" w:tplc="36E09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F"/>
    <w:rsid w:val="00092F24"/>
    <w:rsid w:val="00132D0A"/>
    <w:rsid w:val="001B1525"/>
    <w:rsid w:val="002F77B2"/>
    <w:rsid w:val="00622A4F"/>
    <w:rsid w:val="00625FD3"/>
    <w:rsid w:val="007F376F"/>
    <w:rsid w:val="009910C6"/>
    <w:rsid w:val="009E1529"/>
    <w:rsid w:val="00B31636"/>
    <w:rsid w:val="00BD7574"/>
    <w:rsid w:val="00BF37FC"/>
    <w:rsid w:val="00D960D9"/>
    <w:rsid w:val="00DB3D9D"/>
    <w:rsid w:val="00EF6965"/>
    <w:rsid w:val="00F1566A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15</cp:revision>
  <dcterms:created xsi:type="dcterms:W3CDTF">2017-05-02T11:06:00Z</dcterms:created>
  <dcterms:modified xsi:type="dcterms:W3CDTF">2017-07-05T10:44:00Z</dcterms:modified>
</cp:coreProperties>
</file>