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5D" w:rsidRDefault="00F8325D" w:rsidP="00F8325D">
      <w:pPr>
        <w:jc w:val="both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77E8E77A" wp14:editId="3D05286F">
            <wp:extent cx="302895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05" w:rsidRPr="00231BE0" w:rsidRDefault="00F8325D" w:rsidP="00E33B05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RESOLUCIÓN 906</w:t>
      </w:r>
      <w:r w:rsidRPr="00231BE0">
        <w:rPr>
          <w:rFonts w:cstheme="minorHAnsi"/>
          <w:b/>
          <w:u w:val="single"/>
        </w:rPr>
        <w:t>/</w:t>
      </w:r>
      <w:proofErr w:type="gramStart"/>
      <w:r w:rsidRPr="00231BE0">
        <w:rPr>
          <w:rFonts w:cstheme="minorHAnsi"/>
          <w:b/>
          <w:u w:val="single"/>
        </w:rPr>
        <w:t>17 .</w:t>
      </w:r>
      <w:proofErr w:type="gramEnd"/>
    </w:p>
    <w:p w:rsidR="00F8325D" w:rsidRPr="00231BE0" w:rsidRDefault="00F8325D" w:rsidP="00D91565">
      <w:pPr>
        <w:spacing w:line="360" w:lineRule="auto"/>
        <w:jc w:val="both"/>
        <w:rPr>
          <w:rFonts w:cstheme="minorHAnsi"/>
          <w:b/>
          <w:u w:val="single"/>
        </w:rPr>
      </w:pPr>
      <w:r w:rsidRPr="00231BE0">
        <w:rPr>
          <w:rFonts w:cstheme="minorHAnsi"/>
          <w:b/>
          <w:u w:val="single"/>
        </w:rPr>
        <w:t xml:space="preserve">VISTO: </w:t>
      </w:r>
    </w:p>
    <w:p w:rsidR="00E33B05" w:rsidRPr="001551DF" w:rsidRDefault="00F8325D" w:rsidP="00D91565">
      <w:pPr>
        <w:spacing w:line="360" w:lineRule="auto"/>
        <w:jc w:val="both"/>
        <w:rPr>
          <w:rFonts w:eastAsia="Times New Roman" w:cstheme="minorHAnsi"/>
          <w:b/>
          <w:lang w:eastAsia="zh-CN"/>
        </w:rPr>
      </w:pPr>
      <w:r w:rsidRPr="00231BE0">
        <w:rPr>
          <w:rFonts w:eastAsia="Calibri" w:cstheme="minorHAnsi"/>
          <w:b/>
          <w:lang w:val="es-AR"/>
        </w:rPr>
        <w:t xml:space="preserve">           </w:t>
      </w:r>
      <w:r w:rsidRPr="00231BE0">
        <w:rPr>
          <w:rFonts w:eastAsia="Calibri" w:cstheme="minorHAnsi"/>
          <w:lang w:val="es-AR"/>
        </w:rPr>
        <w:t xml:space="preserve">La solicitud presentada por </w:t>
      </w:r>
      <w:r>
        <w:rPr>
          <w:rFonts w:eastAsia="Calibri" w:cstheme="minorHAnsi"/>
          <w:lang w:val="es-AR"/>
        </w:rPr>
        <w:t>María Teresa Morelli, DNI: 10.600.619,</w:t>
      </w:r>
      <w:r w:rsidRPr="00231BE0">
        <w:rPr>
          <w:rFonts w:eastAsia="Calibri" w:cstheme="minorHAnsi"/>
          <w:lang w:val="es-AR"/>
        </w:rPr>
        <w:t xml:space="preserve"> para acogerse al beneficio de la exención impositiva;</w:t>
      </w:r>
      <w:r w:rsidRPr="00231BE0">
        <w:rPr>
          <w:rFonts w:eastAsia="Calibri" w:cstheme="minorHAnsi"/>
          <w:szCs w:val="24"/>
          <w:lang w:val="es-AR"/>
        </w:rPr>
        <w:t xml:space="preserve"> </w:t>
      </w:r>
    </w:p>
    <w:p w:rsidR="00F8325D" w:rsidRPr="001551DF" w:rsidRDefault="00F8325D" w:rsidP="00D91565">
      <w:pPr>
        <w:spacing w:line="360" w:lineRule="auto"/>
        <w:jc w:val="both"/>
        <w:rPr>
          <w:rFonts w:eastAsia="Calibri" w:cstheme="minorHAnsi"/>
          <w:i/>
          <w:lang w:val="es-AR"/>
        </w:rPr>
      </w:pPr>
      <w:r w:rsidRPr="001551DF">
        <w:rPr>
          <w:rFonts w:eastAsia="Calibri" w:cstheme="minorHAnsi"/>
          <w:b/>
          <w:u w:val="single"/>
          <w:lang w:val="es-AR"/>
        </w:rPr>
        <w:t>CONSIDERANDO</w:t>
      </w:r>
      <w:r w:rsidRPr="001551DF">
        <w:rPr>
          <w:rFonts w:eastAsia="Calibri" w:cstheme="minorHAnsi"/>
          <w:b/>
          <w:lang w:val="es-AR"/>
        </w:rPr>
        <w:t>:</w:t>
      </w:r>
      <w:r w:rsidRPr="001551DF">
        <w:rPr>
          <w:rFonts w:eastAsia="Calibri" w:cstheme="minorHAnsi"/>
          <w:i/>
          <w:lang w:val="es-AR"/>
        </w:rPr>
        <w:tab/>
      </w:r>
      <w:r w:rsidRPr="001551DF">
        <w:rPr>
          <w:rFonts w:eastAsia="Calibri" w:cstheme="minorHAnsi"/>
          <w:i/>
          <w:lang w:val="es-AR"/>
        </w:rPr>
        <w:tab/>
      </w:r>
    </w:p>
    <w:p w:rsidR="00F8325D" w:rsidRDefault="00F8325D" w:rsidP="00D91565">
      <w:pPr>
        <w:spacing w:line="360" w:lineRule="auto"/>
        <w:jc w:val="both"/>
        <w:rPr>
          <w:rFonts w:eastAsia="Calibri" w:cstheme="minorHAnsi"/>
          <w:lang w:val="es-AR"/>
        </w:rPr>
      </w:pPr>
      <w:r w:rsidRPr="001551DF">
        <w:rPr>
          <w:rFonts w:eastAsia="Calibri" w:cstheme="minorHAnsi"/>
          <w:i/>
          <w:lang w:val="es-AR"/>
        </w:rPr>
        <w:t xml:space="preserve">                 </w:t>
      </w:r>
      <w:r w:rsidRPr="001551DF">
        <w:rPr>
          <w:rFonts w:eastAsia="Calibri" w:cstheme="minorHAnsi"/>
          <w:lang w:val="es-AR"/>
        </w:rPr>
        <w:t xml:space="preserve">Que conforme al Informe Social realizado por la </w:t>
      </w:r>
      <w:r w:rsidRPr="00231BE0">
        <w:rPr>
          <w:rFonts w:eastAsia="Calibri" w:cstheme="minorHAnsi"/>
          <w:lang w:val="es-AR"/>
        </w:rPr>
        <w:t>Secretaria de Promoción Social y Trabajo</w:t>
      </w:r>
      <w:r w:rsidRPr="001551DF">
        <w:rPr>
          <w:rFonts w:eastAsia="Calibri" w:cstheme="minorHAnsi"/>
          <w:lang w:val="es-AR"/>
        </w:rPr>
        <w:t xml:space="preserve">, </w:t>
      </w:r>
      <w:r w:rsidRPr="00231BE0">
        <w:rPr>
          <w:rFonts w:eastAsia="Calibri" w:cstheme="minorHAnsi"/>
          <w:lang w:val="es-AR"/>
        </w:rPr>
        <w:t xml:space="preserve">Belén </w:t>
      </w:r>
      <w:proofErr w:type="spellStart"/>
      <w:r w:rsidRPr="00231BE0">
        <w:rPr>
          <w:rFonts w:eastAsia="Calibri" w:cstheme="minorHAnsi"/>
          <w:lang w:val="es-AR"/>
        </w:rPr>
        <w:t>Daró</w:t>
      </w:r>
      <w:proofErr w:type="spellEnd"/>
      <w:r w:rsidRPr="001551DF">
        <w:rPr>
          <w:rFonts w:eastAsia="Calibri" w:cstheme="minorHAnsi"/>
          <w:lang w:val="es-AR"/>
        </w:rPr>
        <w:t xml:space="preserve">, de fecha </w:t>
      </w:r>
      <w:r>
        <w:rPr>
          <w:rFonts w:eastAsia="Calibri" w:cstheme="minorHAnsi"/>
          <w:lang w:val="es-AR"/>
        </w:rPr>
        <w:t xml:space="preserve">11 </w:t>
      </w:r>
      <w:r w:rsidRPr="001551DF">
        <w:rPr>
          <w:rFonts w:eastAsia="Calibri" w:cstheme="minorHAnsi"/>
          <w:lang w:val="es-AR"/>
        </w:rPr>
        <w:t xml:space="preserve">de </w:t>
      </w:r>
      <w:r w:rsidRPr="00231BE0">
        <w:rPr>
          <w:rFonts w:eastAsia="Calibri" w:cstheme="minorHAnsi"/>
          <w:lang w:val="es-AR"/>
        </w:rPr>
        <w:t>abril</w:t>
      </w:r>
      <w:r w:rsidRPr="001551DF">
        <w:rPr>
          <w:rFonts w:eastAsia="Calibri" w:cstheme="minorHAnsi"/>
          <w:lang w:val="es-AR"/>
        </w:rPr>
        <w:t xml:space="preserve"> de 201</w:t>
      </w:r>
      <w:r w:rsidRPr="00231BE0">
        <w:rPr>
          <w:rFonts w:eastAsia="Calibri" w:cstheme="minorHAnsi"/>
          <w:lang w:val="es-AR"/>
        </w:rPr>
        <w:t>7</w:t>
      </w:r>
      <w:r w:rsidRPr="001551DF">
        <w:rPr>
          <w:rFonts w:eastAsia="Calibri" w:cstheme="minorHAnsi"/>
          <w:lang w:val="es-AR"/>
        </w:rPr>
        <w:t xml:space="preserve"> y autorizado por la Comisión Comunal, donde certifica que</w:t>
      </w:r>
      <w:r w:rsidR="005A3F28">
        <w:rPr>
          <w:rFonts w:eastAsia="Calibri" w:cstheme="minorHAnsi"/>
          <w:lang w:val="es-AR"/>
        </w:rPr>
        <w:t xml:space="preserve"> la</w:t>
      </w:r>
      <w:r w:rsidRPr="001551DF">
        <w:rPr>
          <w:rFonts w:eastAsia="Calibri" w:cstheme="minorHAnsi"/>
          <w:lang w:val="es-AR"/>
        </w:rPr>
        <w:t xml:space="preserve"> Sra. </w:t>
      </w:r>
      <w:r>
        <w:rPr>
          <w:rFonts w:eastAsia="Calibri" w:cstheme="minorHAnsi"/>
          <w:lang w:val="es-AR"/>
        </w:rPr>
        <w:t>María Teresa Morelli</w:t>
      </w:r>
      <w:r w:rsidRPr="001551DF">
        <w:rPr>
          <w:rFonts w:eastAsia="Calibri" w:cstheme="minorHAnsi"/>
          <w:lang w:val="es-AR"/>
        </w:rPr>
        <w:t>,</w:t>
      </w:r>
      <w:r w:rsidRPr="00231BE0">
        <w:rPr>
          <w:rFonts w:eastAsia="Calibri" w:cstheme="minorHAnsi"/>
          <w:lang w:val="es-AR"/>
        </w:rPr>
        <w:t xml:space="preserve"> habita una casa ubicada en </w:t>
      </w:r>
      <w:r>
        <w:rPr>
          <w:rFonts w:eastAsia="Calibri" w:cstheme="minorHAnsi"/>
          <w:lang w:val="es-AR"/>
        </w:rPr>
        <w:t>Las Heras 1735</w:t>
      </w:r>
      <w:r w:rsidR="005A3F28">
        <w:rPr>
          <w:rFonts w:eastAsia="Calibri" w:cstheme="minorHAnsi"/>
          <w:lang w:val="es-AR"/>
        </w:rPr>
        <w:t>.</w:t>
      </w:r>
    </w:p>
    <w:p w:rsidR="00F8325D" w:rsidRPr="00231BE0" w:rsidRDefault="00F8325D" w:rsidP="00D91565">
      <w:pPr>
        <w:spacing w:line="360" w:lineRule="auto"/>
        <w:jc w:val="both"/>
        <w:rPr>
          <w:rFonts w:eastAsia="Calibri" w:cstheme="minorHAnsi"/>
          <w:lang w:val="es-AR"/>
        </w:rPr>
      </w:pPr>
      <w:r>
        <w:rPr>
          <w:rFonts w:eastAsia="Calibri" w:cstheme="minorHAnsi"/>
          <w:lang w:val="es-AR"/>
        </w:rPr>
        <w:t xml:space="preserve">                Que, l</w:t>
      </w:r>
      <w:r w:rsidRPr="00231BE0">
        <w:rPr>
          <w:rFonts w:eastAsia="Calibri" w:cstheme="minorHAnsi"/>
          <w:lang w:val="es-AR"/>
        </w:rPr>
        <w:t xml:space="preserve">a </w:t>
      </w:r>
      <w:r w:rsidR="00C42F30">
        <w:rPr>
          <w:rFonts w:eastAsia="Calibri" w:cstheme="minorHAnsi"/>
          <w:lang w:val="es-AR"/>
        </w:rPr>
        <w:t>Sra.</w:t>
      </w:r>
      <w:r w:rsidRPr="00231BE0">
        <w:rPr>
          <w:rFonts w:eastAsia="Calibri" w:cstheme="minorHAnsi"/>
          <w:lang w:val="es-AR"/>
        </w:rPr>
        <w:t xml:space="preserve"> </w:t>
      </w:r>
      <w:r>
        <w:rPr>
          <w:rFonts w:eastAsia="Calibri" w:cstheme="minorHAnsi"/>
          <w:lang w:val="es-AR"/>
        </w:rPr>
        <w:t xml:space="preserve">vive sola, su estado civil es </w:t>
      </w:r>
      <w:proofErr w:type="gramStart"/>
      <w:r>
        <w:rPr>
          <w:rFonts w:eastAsia="Calibri" w:cstheme="minorHAnsi"/>
          <w:lang w:val="es-AR"/>
        </w:rPr>
        <w:t>separada</w:t>
      </w:r>
      <w:proofErr w:type="gramEnd"/>
      <w:r>
        <w:rPr>
          <w:rFonts w:eastAsia="Calibri" w:cstheme="minorHAnsi"/>
          <w:lang w:val="es-AR"/>
        </w:rPr>
        <w:t xml:space="preserve"> de hecho hace 13 años, siendo su único ingreso el beneficio de la jubilación mínima. Además presenta serios problemas de colesterol, ataques de pánico y tiene </w:t>
      </w:r>
      <w:proofErr w:type="spellStart"/>
      <w:r w:rsidR="005A3F28">
        <w:rPr>
          <w:rFonts w:eastAsia="Calibri" w:cstheme="minorHAnsi"/>
          <w:lang w:val="es-AR"/>
        </w:rPr>
        <w:t>Pami</w:t>
      </w:r>
      <w:proofErr w:type="spellEnd"/>
      <w:r w:rsidR="005A3F28">
        <w:rPr>
          <w:rFonts w:eastAsia="Calibri" w:cstheme="minorHAnsi"/>
          <w:lang w:val="es-AR"/>
        </w:rPr>
        <w:t>. Cabe aclarar que la tasa comunal que graba la propiedad está a nombre de Zambrano Roberto, su ex pareja.</w:t>
      </w:r>
    </w:p>
    <w:p w:rsidR="00F8325D" w:rsidRDefault="00F8325D" w:rsidP="00D91565">
      <w:pPr>
        <w:spacing w:line="360" w:lineRule="auto"/>
        <w:jc w:val="both"/>
        <w:rPr>
          <w:rFonts w:eastAsia="Calibri" w:cstheme="minorHAnsi"/>
          <w:lang w:val="es-AR"/>
        </w:rPr>
      </w:pPr>
      <w:r w:rsidRPr="00231BE0">
        <w:rPr>
          <w:rFonts w:eastAsia="Calibri" w:cstheme="minorHAnsi"/>
          <w:lang w:val="es-AR"/>
        </w:rPr>
        <w:t xml:space="preserve">     </w:t>
      </w:r>
      <w:r>
        <w:rPr>
          <w:rFonts w:eastAsia="Calibri" w:cstheme="minorHAnsi"/>
          <w:lang w:val="es-AR"/>
        </w:rPr>
        <w:t xml:space="preserve">        Que, al presente, los hijos de la Sra. Morelli no colaboran económicamente con su situación. La misma se encuentra por debajo de la línea de pobreza.</w:t>
      </w:r>
    </w:p>
    <w:p w:rsidR="00D91565" w:rsidRDefault="00F8325D" w:rsidP="00D91565">
      <w:pPr>
        <w:spacing w:line="360" w:lineRule="auto"/>
        <w:jc w:val="both"/>
        <w:rPr>
          <w:rFonts w:eastAsia="Calibri" w:cstheme="minorHAnsi"/>
          <w:lang w:val="es-AR"/>
        </w:rPr>
      </w:pPr>
      <w:r>
        <w:rPr>
          <w:rFonts w:eastAsia="Calibri" w:cstheme="minorHAnsi"/>
          <w:lang w:val="es-AR"/>
        </w:rPr>
        <w:t xml:space="preserve">            Que, según el informe</w:t>
      </w:r>
      <w:r w:rsidR="005A3F28">
        <w:rPr>
          <w:rFonts w:eastAsia="Calibri" w:cstheme="minorHAnsi"/>
          <w:lang w:val="es-AR"/>
        </w:rPr>
        <w:t>,</w:t>
      </w:r>
      <w:r>
        <w:rPr>
          <w:rFonts w:eastAsia="Calibri" w:cstheme="minorHAnsi"/>
          <w:lang w:val="es-AR"/>
        </w:rPr>
        <w:t xml:space="preserve"> la titular tiene </w:t>
      </w:r>
      <w:r w:rsidRPr="00231BE0">
        <w:rPr>
          <w:rFonts w:eastAsia="Calibri" w:cstheme="minorHAnsi"/>
          <w:lang w:val="es-AR"/>
        </w:rPr>
        <w:t xml:space="preserve">deuda de </w:t>
      </w:r>
      <w:r>
        <w:rPr>
          <w:rFonts w:eastAsia="Calibri" w:cstheme="minorHAnsi"/>
          <w:lang w:val="es-AR"/>
        </w:rPr>
        <w:t>obra de cloacas, y</w:t>
      </w:r>
      <w:r w:rsidR="005A3F28">
        <w:rPr>
          <w:rFonts w:eastAsia="Calibri" w:cstheme="minorHAnsi"/>
          <w:lang w:val="es-AR"/>
        </w:rPr>
        <w:t xml:space="preserve"> por ello</w:t>
      </w:r>
      <w:r>
        <w:rPr>
          <w:rFonts w:eastAsia="Calibri" w:cstheme="minorHAnsi"/>
          <w:lang w:val="es-AR"/>
        </w:rPr>
        <w:t xml:space="preserve"> solicita un convenio de pago por </w:t>
      </w:r>
      <w:r w:rsidR="005A3F28">
        <w:rPr>
          <w:rFonts w:eastAsia="Calibri" w:cstheme="minorHAnsi"/>
          <w:lang w:val="es-AR"/>
        </w:rPr>
        <w:t xml:space="preserve"> dicha deuda, ofreciendo un monto máximo por cuota que la Sra. podría pagar, </w:t>
      </w:r>
      <w:r>
        <w:rPr>
          <w:rFonts w:eastAsia="Calibri" w:cstheme="minorHAnsi"/>
          <w:lang w:val="es-AR"/>
        </w:rPr>
        <w:t xml:space="preserve">siendo la cuota de no más de $ 250, </w:t>
      </w:r>
      <w:r w:rsidR="005A3F28">
        <w:rPr>
          <w:rFonts w:eastAsia="Calibri" w:cstheme="minorHAnsi"/>
          <w:lang w:val="es-AR"/>
        </w:rPr>
        <w:t xml:space="preserve">con la condición de que se le </w:t>
      </w:r>
      <w:r>
        <w:rPr>
          <w:rFonts w:eastAsia="Calibri" w:cstheme="minorHAnsi"/>
          <w:lang w:val="es-AR"/>
        </w:rPr>
        <w:t>manten</w:t>
      </w:r>
      <w:r w:rsidR="005A3F28">
        <w:rPr>
          <w:rFonts w:eastAsia="Calibri" w:cstheme="minorHAnsi"/>
          <w:lang w:val="es-AR"/>
        </w:rPr>
        <w:t>ga</w:t>
      </w:r>
      <w:r>
        <w:rPr>
          <w:rFonts w:eastAsia="Calibri" w:cstheme="minorHAnsi"/>
          <w:lang w:val="es-AR"/>
        </w:rPr>
        <w:t xml:space="preserve"> el precio  de la obra anterior a su actualización en abril de 2017</w:t>
      </w:r>
    </w:p>
    <w:p w:rsidR="00F8325D" w:rsidRPr="00231BE0" w:rsidRDefault="00F8325D" w:rsidP="00D91565">
      <w:pPr>
        <w:spacing w:line="360" w:lineRule="auto"/>
        <w:jc w:val="both"/>
        <w:rPr>
          <w:rFonts w:eastAsia="Calibri" w:cstheme="minorHAnsi"/>
          <w:lang w:val="es-AR"/>
        </w:rPr>
      </w:pPr>
      <w:r w:rsidRPr="00231BE0">
        <w:rPr>
          <w:rFonts w:eastAsia="Calibri" w:cstheme="minorHAnsi"/>
          <w:lang w:val="es-AR"/>
        </w:rPr>
        <w:t>Por ello:</w:t>
      </w:r>
    </w:p>
    <w:p w:rsidR="00F8325D" w:rsidRPr="00231BE0" w:rsidRDefault="00F8325D" w:rsidP="00D91565">
      <w:pPr>
        <w:spacing w:line="360" w:lineRule="auto"/>
        <w:jc w:val="center"/>
        <w:rPr>
          <w:rFonts w:eastAsia="Calibri" w:cstheme="minorHAnsi"/>
          <w:b/>
          <w:u w:val="single"/>
          <w:lang w:val="es-AR"/>
        </w:rPr>
      </w:pPr>
      <w:r w:rsidRPr="00231BE0">
        <w:rPr>
          <w:rFonts w:eastAsia="Calibri" w:cstheme="minorHAnsi"/>
          <w:b/>
          <w:u w:val="single"/>
          <w:lang w:val="es-AR"/>
        </w:rPr>
        <w:t>La Comisión Comunal</w:t>
      </w:r>
      <w:r w:rsidR="00D91565">
        <w:rPr>
          <w:rFonts w:eastAsia="Calibri" w:cstheme="minorHAnsi"/>
          <w:b/>
          <w:u w:val="single"/>
          <w:lang w:val="es-AR"/>
        </w:rPr>
        <w:t xml:space="preserve"> </w:t>
      </w:r>
      <w:r w:rsidRPr="00231BE0">
        <w:rPr>
          <w:rFonts w:eastAsia="Calibri" w:cstheme="minorHAnsi"/>
          <w:b/>
          <w:u w:val="single"/>
          <w:lang w:val="es-AR"/>
        </w:rPr>
        <w:t>Resuelve</w:t>
      </w:r>
    </w:p>
    <w:p w:rsidR="00E33B05" w:rsidRDefault="00F8325D" w:rsidP="00D91565">
      <w:pPr>
        <w:spacing w:line="360" w:lineRule="auto"/>
        <w:jc w:val="both"/>
        <w:rPr>
          <w:rFonts w:eastAsia="Calibri" w:cstheme="minorHAnsi"/>
          <w:lang w:val="es-AR"/>
        </w:rPr>
      </w:pPr>
      <w:r w:rsidRPr="00231BE0">
        <w:rPr>
          <w:rFonts w:eastAsia="Calibri" w:cstheme="minorHAnsi"/>
          <w:b/>
          <w:u w:val="single"/>
          <w:lang w:val="es-AR"/>
        </w:rPr>
        <w:t>Artículo 1º)</w:t>
      </w:r>
      <w:r w:rsidRPr="00231BE0">
        <w:rPr>
          <w:rFonts w:eastAsia="Calibri" w:cstheme="minorHAnsi"/>
          <w:lang w:val="es-AR"/>
        </w:rPr>
        <w:t xml:space="preserve">  Conceder el</w:t>
      </w:r>
      <w:r w:rsidRPr="001551DF">
        <w:rPr>
          <w:rFonts w:eastAsia="Calibri" w:cstheme="minorHAnsi"/>
          <w:lang w:val="es-AR"/>
        </w:rPr>
        <w:t xml:space="preserve"> beneficio de eximición de un </w:t>
      </w:r>
      <w:r w:rsidRPr="00231BE0">
        <w:rPr>
          <w:rFonts w:eastAsia="Calibri" w:cstheme="minorHAnsi"/>
          <w:lang w:val="es-AR"/>
        </w:rPr>
        <w:t>cien por ciento (100</w:t>
      </w:r>
      <w:r w:rsidRPr="001551DF">
        <w:rPr>
          <w:rFonts w:eastAsia="Calibri" w:cstheme="minorHAnsi"/>
          <w:lang w:val="es-AR"/>
        </w:rPr>
        <w:t>%) del pago de la Tasa General de Inmuebles a</w:t>
      </w:r>
      <w:r w:rsidR="005A3F28">
        <w:rPr>
          <w:rFonts w:eastAsia="Calibri" w:cstheme="minorHAnsi"/>
          <w:lang w:val="es-AR"/>
        </w:rPr>
        <w:t xml:space="preserve"> </w:t>
      </w:r>
      <w:r w:rsidRPr="001551DF">
        <w:rPr>
          <w:rFonts w:eastAsia="Calibri" w:cstheme="minorHAnsi"/>
          <w:lang w:val="es-AR"/>
        </w:rPr>
        <w:t>l</w:t>
      </w:r>
      <w:r w:rsidR="005A3F28">
        <w:rPr>
          <w:rFonts w:eastAsia="Calibri" w:cstheme="minorHAnsi"/>
          <w:lang w:val="es-AR"/>
        </w:rPr>
        <w:t>a</w:t>
      </w:r>
      <w:r w:rsidR="00C42F30">
        <w:rPr>
          <w:rFonts w:eastAsia="Calibri" w:cstheme="minorHAnsi"/>
          <w:lang w:val="es-AR"/>
        </w:rPr>
        <w:t xml:space="preserve"> Sra.</w:t>
      </w:r>
      <w:r w:rsidRPr="001551DF">
        <w:rPr>
          <w:rFonts w:eastAsia="Calibri" w:cstheme="minorHAnsi"/>
          <w:lang w:val="es-AR"/>
        </w:rPr>
        <w:t xml:space="preserve"> </w:t>
      </w:r>
      <w:r w:rsidR="005A3F28">
        <w:rPr>
          <w:rFonts w:eastAsia="Calibri" w:cstheme="minorHAnsi"/>
          <w:lang w:val="es-AR"/>
        </w:rPr>
        <w:t>María Teresa Morelli, D.N.I. 10.600.619</w:t>
      </w:r>
      <w:r w:rsidRPr="00231BE0">
        <w:rPr>
          <w:rFonts w:eastAsia="Calibri" w:cstheme="minorHAnsi"/>
          <w:lang w:val="es-AR"/>
        </w:rPr>
        <w:t>.</w:t>
      </w:r>
      <w:r w:rsidRPr="001551DF">
        <w:rPr>
          <w:rFonts w:eastAsia="Calibri" w:cstheme="minorHAnsi"/>
          <w:lang w:val="es-AR"/>
        </w:rPr>
        <w:t xml:space="preserve">, cuenta </w:t>
      </w:r>
      <w:r w:rsidR="005A3F28">
        <w:rPr>
          <w:rFonts w:eastAsia="Calibri" w:cstheme="minorHAnsi"/>
          <w:lang w:val="es-AR"/>
        </w:rPr>
        <w:t>943/0</w:t>
      </w:r>
      <w:r w:rsidRPr="001551DF">
        <w:rPr>
          <w:rFonts w:eastAsia="Calibri" w:cstheme="minorHAnsi"/>
          <w:lang w:val="es-AR"/>
        </w:rPr>
        <w:t>.</w:t>
      </w:r>
      <w:r w:rsidR="00E33B05">
        <w:rPr>
          <w:rFonts w:eastAsia="Calibri" w:cstheme="minorHAnsi"/>
          <w:lang w:val="es-AR"/>
        </w:rPr>
        <w:t xml:space="preserve"> </w:t>
      </w:r>
      <w:r w:rsidR="00D91565">
        <w:rPr>
          <w:rFonts w:eastAsia="Calibri" w:cstheme="minorHAnsi"/>
          <w:lang w:val="es-AR"/>
        </w:rPr>
        <w:t>(Contribuyente</w:t>
      </w:r>
      <w:r w:rsidR="00C42F30">
        <w:rPr>
          <w:rFonts w:eastAsia="Calibri" w:cstheme="minorHAnsi"/>
          <w:lang w:val="es-AR"/>
        </w:rPr>
        <w:t xml:space="preserve"> </w:t>
      </w:r>
      <w:r w:rsidR="00E33B05">
        <w:rPr>
          <w:rFonts w:eastAsia="Calibri" w:cstheme="minorHAnsi"/>
          <w:lang w:val="es-AR"/>
        </w:rPr>
        <w:t>Zambrano Roberto)</w:t>
      </w:r>
      <w:r w:rsidRPr="001551DF">
        <w:rPr>
          <w:rFonts w:eastAsia="Calibri" w:cstheme="minorHAnsi"/>
          <w:lang w:val="es-AR"/>
        </w:rPr>
        <w:t xml:space="preserve"> a partir de </w:t>
      </w:r>
      <w:r w:rsidRPr="00231BE0">
        <w:rPr>
          <w:rFonts w:eastAsia="Calibri" w:cstheme="minorHAnsi"/>
          <w:lang w:val="es-AR"/>
        </w:rPr>
        <w:t>Junio</w:t>
      </w:r>
      <w:r w:rsidRPr="001551DF">
        <w:rPr>
          <w:rFonts w:eastAsia="Calibri" w:cstheme="minorHAnsi"/>
          <w:lang w:val="es-AR"/>
        </w:rPr>
        <w:t xml:space="preserve"> de 201</w:t>
      </w:r>
      <w:r w:rsidRPr="00231BE0">
        <w:rPr>
          <w:rFonts w:eastAsia="Calibri" w:cstheme="minorHAnsi"/>
          <w:lang w:val="es-AR"/>
        </w:rPr>
        <w:t>7</w:t>
      </w:r>
      <w:r w:rsidRPr="001551DF">
        <w:rPr>
          <w:rFonts w:eastAsia="Calibri" w:cstheme="minorHAnsi"/>
          <w:lang w:val="es-AR"/>
        </w:rPr>
        <w:t xml:space="preserve">: de la propiedad ubicada en la calle </w:t>
      </w:r>
      <w:r w:rsidR="00E33B05">
        <w:rPr>
          <w:rFonts w:eastAsia="Calibri" w:cstheme="minorHAnsi"/>
          <w:lang w:val="es-AR"/>
        </w:rPr>
        <w:t>Las Heras 1735</w:t>
      </w:r>
      <w:r w:rsidRPr="001551DF">
        <w:rPr>
          <w:rFonts w:eastAsia="Calibri" w:cstheme="minorHAnsi"/>
          <w:lang w:val="es-AR"/>
        </w:rPr>
        <w:t xml:space="preserve"> de la Localidad. </w:t>
      </w:r>
    </w:p>
    <w:p w:rsidR="00D91565" w:rsidRDefault="00E33B05" w:rsidP="00D91565">
      <w:pPr>
        <w:spacing w:line="360" w:lineRule="auto"/>
        <w:jc w:val="both"/>
        <w:rPr>
          <w:rFonts w:eastAsia="Times New Roman" w:cstheme="minorHAnsi"/>
          <w:b/>
          <w:bCs/>
          <w:i/>
          <w:lang w:eastAsia="zh-CN"/>
        </w:rPr>
      </w:pPr>
      <w:r w:rsidRPr="00E33B05">
        <w:rPr>
          <w:rFonts w:eastAsia="Calibri" w:cstheme="minorHAnsi"/>
          <w:b/>
          <w:u w:val="single"/>
          <w:lang w:val="es-AR"/>
        </w:rPr>
        <w:t>Artículo 2º)</w:t>
      </w:r>
      <w:r>
        <w:rPr>
          <w:rFonts w:eastAsia="Calibri" w:cstheme="minorHAnsi"/>
          <w:lang w:val="es-AR"/>
        </w:rPr>
        <w:t xml:space="preserve"> </w:t>
      </w:r>
      <w:r w:rsidR="00F8325D" w:rsidRPr="001551DF">
        <w:rPr>
          <w:rFonts w:eastAsia="Times New Roman" w:cstheme="minorHAnsi"/>
          <w:bCs/>
          <w:lang w:eastAsia="zh-CN"/>
        </w:rPr>
        <w:t>Publíquese, notifíquese y archívese.-</w:t>
      </w:r>
      <w:r w:rsidR="00F8325D" w:rsidRPr="001551DF">
        <w:rPr>
          <w:rFonts w:eastAsia="Times New Roman" w:cstheme="minorHAnsi"/>
          <w:b/>
          <w:bCs/>
          <w:i/>
          <w:lang w:eastAsia="zh-CN"/>
        </w:rPr>
        <w:tab/>
      </w:r>
    </w:p>
    <w:p w:rsidR="00F8325D" w:rsidRPr="00D3689D" w:rsidRDefault="00F8325D" w:rsidP="00D91565">
      <w:pPr>
        <w:spacing w:line="360" w:lineRule="auto"/>
        <w:jc w:val="right"/>
        <w:rPr>
          <w:rFonts w:ascii="Calibri" w:eastAsia="Calibri" w:hAnsi="Calibri" w:cs="Times New Roman"/>
        </w:rPr>
      </w:pPr>
      <w:bookmarkStart w:id="0" w:name="_GoBack"/>
      <w:r w:rsidRPr="005A24DF">
        <w:rPr>
          <w:rFonts w:eastAsia="Times New Roman" w:cstheme="minorHAnsi"/>
          <w:lang w:eastAsia="es-ES"/>
        </w:rPr>
        <w:t>Chabás, 20  de abril de 2017.</w:t>
      </w:r>
      <w:r w:rsidRPr="00D3689D">
        <w:rPr>
          <w:rFonts w:ascii="Calibri" w:eastAsia="Calibri" w:hAnsi="Calibri" w:cs="Times New Roman"/>
        </w:rPr>
        <w:t xml:space="preserve">                       </w:t>
      </w:r>
      <w:r>
        <w:rPr>
          <w:rFonts w:ascii="Calibri" w:eastAsia="Calibri" w:hAnsi="Calibri" w:cs="Times New Roman"/>
        </w:rPr>
        <w:t xml:space="preserve">                                      </w:t>
      </w:r>
      <w:r w:rsidRPr="00D3689D">
        <w:rPr>
          <w:rFonts w:ascii="Calibri" w:eastAsia="Calibri" w:hAnsi="Calibri" w:cs="Times New Roman"/>
        </w:rPr>
        <w:t xml:space="preserve">     </w:t>
      </w:r>
    </w:p>
    <w:bookmarkEnd w:id="0"/>
    <w:p w:rsidR="00F8325D" w:rsidRPr="00AD3D9C" w:rsidRDefault="00F8325D" w:rsidP="00D91565">
      <w:pPr>
        <w:spacing w:after="0" w:line="360" w:lineRule="auto"/>
        <w:jc w:val="both"/>
      </w:pPr>
      <w:r w:rsidRPr="00AD3D9C">
        <w:rPr>
          <w:noProof/>
          <w:lang w:eastAsia="es-ES"/>
        </w:rPr>
        <w:lastRenderedPageBreak/>
        <w:drawing>
          <wp:inline distT="0" distB="0" distL="0" distR="0" wp14:anchorId="0739E95E" wp14:editId="53BA60B0">
            <wp:extent cx="1866900" cy="69868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D9C">
        <w:t xml:space="preserve">                             </w:t>
      </w:r>
      <w:r w:rsidRPr="00AD3D9C">
        <w:rPr>
          <w:noProof/>
          <w:lang w:eastAsia="es-ES"/>
        </w:rPr>
        <w:drawing>
          <wp:inline distT="0" distB="0" distL="0" distR="0" wp14:anchorId="301C19DA" wp14:editId="411898D6">
            <wp:extent cx="1514475" cy="812165"/>
            <wp:effectExtent l="0" t="0" r="952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5D" w:rsidRPr="00AD3D9C" w:rsidRDefault="00F8325D" w:rsidP="00D91565">
      <w:pPr>
        <w:spacing w:after="0" w:line="360" w:lineRule="auto"/>
        <w:jc w:val="both"/>
        <w:rPr>
          <w:b/>
          <w:i/>
        </w:rPr>
      </w:pPr>
      <w:r w:rsidRPr="00AD3D9C">
        <w:rPr>
          <w:b/>
          <w:i/>
        </w:rPr>
        <w:t xml:space="preserve">                          Susana Graziosi                                                      Dr. Lucas Lesgart</w:t>
      </w:r>
    </w:p>
    <w:p w:rsidR="00F8325D" w:rsidRPr="00AD3D9C" w:rsidRDefault="00F8325D" w:rsidP="00D91565">
      <w:pPr>
        <w:spacing w:after="0" w:line="360" w:lineRule="auto"/>
        <w:jc w:val="both"/>
      </w:pPr>
      <w:r w:rsidRPr="00AD3D9C">
        <w:t xml:space="preserve">                  Secretaria Administrativa                                 Presidente Comuna de Chabás</w:t>
      </w:r>
    </w:p>
    <w:p w:rsidR="0037146F" w:rsidRDefault="0037146F" w:rsidP="00D91565">
      <w:pPr>
        <w:spacing w:line="360" w:lineRule="auto"/>
      </w:pPr>
    </w:p>
    <w:sectPr w:rsidR="00371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5D"/>
    <w:rsid w:val="0037146F"/>
    <w:rsid w:val="005A3F28"/>
    <w:rsid w:val="00742FC3"/>
    <w:rsid w:val="00C42F30"/>
    <w:rsid w:val="00D91565"/>
    <w:rsid w:val="00E33B05"/>
    <w:rsid w:val="00F25770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5</cp:revision>
  <cp:lastPrinted>2017-05-22T20:22:00Z</cp:lastPrinted>
  <dcterms:created xsi:type="dcterms:W3CDTF">2017-05-22T19:44:00Z</dcterms:created>
  <dcterms:modified xsi:type="dcterms:W3CDTF">2019-11-29T21:02:00Z</dcterms:modified>
</cp:coreProperties>
</file>