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A8" w:rsidRPr="00356E08" w:rsidRDefault="00DC4AA8" w:rsidP="00DC4AA8">
      <w:pPr>
        <w:spacing w:after="0" w:line="360" w:lineRule="auto"/>
        <w:ind w:firstLine="708"/>
        <w:jc w:val="both"/>
        <w:rPr>
          <w:rFonts w:eastAsia="Times New Roman" w:cs="Arial"/>
          <w:b/>
          <w:u w:val="single"/>
          <w:lang w:eastAsia="es-ES"/>
        </w:rPr>
      </w:pPr>
      <w:r w:rsidRPr="00356E08">
        <w:rPr>
          <w:rFonts w:eastAsia="Times New Roman" w:cs="Arial"/>
          <w:noProof/>
          <w:lang w:eastAsia="es-ES"/>
        </w:rPr>
        <w:drawing>
          <wp:inline distT="0" distB="0" distL="0" distR="0" wp14:anchorId="4701D46E" wp14:editId="2C3F54B5">
            <wp:extent cx="3029585" cy="477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A8" w:rsidRPr="00356E08" w:rsidRDefault="00DC4AA8" w:rsidP="00DC4AA8">
      <w:pPr>
        <w:spacing w:after="0" w:line="360" w:lineRule="auto"/>
        <w:ind w:firstLine="708"/>
        <w:jc w:val="center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b/>
          <w:u w:val="single"/>
          <w:lang w:eastAsia="es-ES"/>
        </w:rPr>
        <w:t>RESOLUCIÓN N° 921/2017</w:t>
      </w:r>
      <w:r w:rsidRPr="00356E08">
        <w:rPr>
          <w:rFonts w:eastAsia="Times New Roman" w:cs="Arial"/>
          <w:b/>
          <w:lang w:eastAsia="es-ES"/>
        </w:rPr>
        <w:t>.</w:t>
      </w:r>
    </w:p>
    <w:p w:rsidR="00DC4AA8" w:rsidRPr="00356E08" w:rsidRDefault="00DC4AA8" w:rsidP="00DC4AA8">
      <w:pPr>
        <w:spacing w:after="0" w:line="360" w:lineRule="auto"/>
        <w:jc w:val="both"/>
        <w:rPr>
          <w:rFonts w:eastAsia="Times New Roman" w:cs="Arial"/>
          <w:lang w:val="es-AR" w:eastAsia="es-ES"/>
        </w:rPr>
      </w:pPr>
      <w:r w:rsidRPr="00356E08">
        <w:rPr>
          <w:rFonts w:eastAsia="Times New Roman" w:cs="Arial"/>
          <w:b/>
          <w:lang w:eastAsia="es-ES"/>
        </w:rPr>
        <w:t>VISTOS</w:t>
      </w:r>
      <w:r w:rsidRPr="00356E08">
        <w:rPr>
          <w:rFonts w:eastAsia="Times New Roman" w:cs="Arial"/>
          <w:lang w:eastAsia="es-ES"/>
        </w:rPr>
        <w:t>:</w:t>
      </w:r>
    </w:p>
    <w:p w:rsidR="00DC4AA8" w:rsidRPr="00356E08" w:rsidRDefault="00DC4AA8" w:rsidP="00DC4AA8">
      <w:pPr>
        <w:spacing w:after="0" w:line="360" w:lineRule="auto"/>
        <w:ind w:firstLine="2040"/>
        <w:jc w:val="both"/>
        <w:rPr>
          <w:rFonts w:eastAsia="Times New Roman" w:cs="Arial"/>
          <w:lang w:val="es-AR" w:eastAsia="es-ES"/>
        </w:rPr>
      </w:pPr>
      <w:r w:rsidRPr="00356E08">
        <w:rPr>
          <w:rFonts w:eastAsia="Times New Roman" w:cs="Arial"/>
          <w:lang w:val="es-AR" w:eastAsia="es-ES"/>
        </w:rPr>
        <w:t>La situación de los contribuyentes, Señores Hugo José y Raúl Alberto Ferrucci, titulares de las cuentas 211/0 y 238/0 de Tasa Rural.</w:t>
      </w:r>
    </w:p>
    <w:p w:rsidR="00DC4AA8" w:rsidRPr="00356E08" w:rsidRDefault="00DC4AA8" w:rsidP="00DC4AA8">
      <w:pPr>
        <w:spacing w:after="0" w:line="360" w:lineRule="auto"/>
        <w:ind w:firstLine="708"/>
        <w:jc w:val="both"/>
        <w:rPr>
          <w:rFonts w:eastAsia="Times New Roman" w:cs="Arial"/>
          <w:lang w:val="es-AR" w:eastAsia="es-ES"/>
        </w:rPr>
      </w:pPr>
      <w:bookmarkStart w:id="0" w:name="_GoBack"/>
      <w:bookmarkEnd w:id="0"/>
    </w:p>
    <w:p w:rsidR="00DC4AA8" w:rsidRPr="00356E08" w:rsidRDefault="00DC4AA8" w:rsidP="00DC4AA8">
      <w:pPr>
        <w:spacing w:after="0" w:line="360" w:lineRule="auto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b/>
          <w:lang w:eastAsia="es-ES"/>
        </w:rPr>
        <w:t>Y CONSIDERANDO</w:t>
      </w:r>
      <w:r w:rsidRPr="00356E08">
        <w:rPr>
          <w:rFonts w:eastAsia="Times New Roman" w:cs="Arial"/>
          <w:lang w:eastAsia="es-ES"/>
        </w:rPr>
        <w:t>:</w:t>
      </w:r>
    </w:p>
    <w:p w:rsidR="00DC4AA8" w:rsidRPr="00356E08" w:rsidRDefault="00DC4AA8" w:rsidP="00DC4AA8">
      <w:pPr>
        <w:spacing w:after="0" w:line="360" w:lineRule="auto"/>
        <w:ind w:firstLine="2040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lang w:eastAsia="es-ES"/>
        </w:rPr>
        <w:t>Que, con motivo de la realización de la obra pública y construcción de terraplén de la Ruta 178 y de la deficiente canalización y escurrimiento de las aguas que el mismo interrumpía, se han generado molestias y turbaciones en el predio referido.</w:t>
      </w:r>
    </w:p>
    <w:p w:rsidR="00DC4AA8" w:rsidRPr="00356E08" w:rsidRDefault="00DC4AA8" w:rsidP="00DC4AA8">
      <w:pPr>
        <w:spacing w:after="0" w:line="360" w:lineRule="auto"/>
        <w:ind w:firstLine="2040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lang w:eastAsia="es-ES"/>
        </w:rPr>
        <w:t>Que, ello le irrogó la obligación de soportar en lo particular un sacrificio por sobre la media, en la búsqueda de una mejora general</w:t>
      </w:r>
      <w:r w:rsidRPr="00356E08">
        <w:rPr>
          <w:rFonts w:eastAsia="Times New Roman" w:cs="Arial"/>
          <w:lang w:val="es-AR" w:eastAsia="es-ES"/>
        </w:rPr>
        <w:t>.</w:t>
      </w:r>
    </w:p>
    <w:p w:rsidR="00DC4AA8" w:rsidRPr="00356E08" w:rsidRDefault="00DC4AA8" w:rsidP="00DC4AA8">
      <w:pPr>
        <w:spacing w:after="0" w:line="360" w:lineRule="auto"/>
        <w:ind w:firstLine="2040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lang w:eastAsia="es-ES"/>
        </w:rPr>
        <w:t>Que, ante ello la Comuna de Chabás estima conducente compensarlo con un beneficio tributario.</w:t>
      </w:r>
    </w:p>
    <w:p w:rsidR="00DC4AA8" w:rsidRPr="00356E08" w:rsidRDefault="00DC4AA8" w:rsidP="00DC4AA8">
      <w:pPr>
        <w:spacing w:after="0" w:line="360" w:lineRule="auto"/>
        <w:ind w:firstLine="2040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lang w:eastAsia="es-ES"/>
        </w:rPr>
        <w:t>Que, las cuestiones de exenciones tributarias deben ser resueltas por la vía de la Ordenanza y/o Resolución.</w:t>
      </w:r>
    </w:p>
    <w:p w:rsidR="00DC4AA8" w:rsidRPr="00356E08" w:rsidRDefault="00DC4AA8" w:rsidP="00DC4AA8">
      <w:pPr>
        <w:spacing w:after="0" w:line="360" w:lineRule="auto"/>
        <w:ind w:firstLine="2040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lang w:eastAsia="es-ES"/>
        </w:rPr>
        <w:t>Que, por todo ello,</w:t>
      </w:r>
    </w:p>
    <w:p w:rsidR="00DC4AA8" w:rsidRPr="00356E08" w:rsidRDefault="00DC4AA8" w:rsidP="00DC4AA8">
      <w:pPr>
        <w:spacing w:after="0" w:line="360" w:lineRule="auto"/>
        <w:ind w:firstLine="2040"/>
        <w:jc w:val="center"/>
        <w:rPr>
          <w:rFonts w:eastAsia="Times New Roman" w:cs="Arial"/>
          <w:b/>
          <w:lang w:eastAsia="es-ES"/>
        </w:rPr>
      </w:pPr>
    </w:p>
    <w:p w:rsidR="00DC4AA8" w:rsidRPr="00356E08" w:rsidRDefault="00DC4AA8" w:rsidP="00DC4AA8">
      <w:pPr>
        <w:spacing w:after="0" w:line="360" w:lineRule="auto"/>
        <w:ind w:firstLine="2040"/>
        <w:jc w:val="center"/>
        <w:rPr>
          <w:rFonts w:eastAsia="Times New Roman" w:cs="Arial"/>
          <w:b/>
          <w:lang w:eastAsia="es-ES"/>
        </w:rPr>
      </w:pPr>
      <w:r w:rsidRPr="00356E08">
        <w:rPr>
          <w:rFonts w:eastAsia="Times New Roman" w:cs="Arial"/>
          <w:b/>
          <w:lang w:eastAsia="es-ES"/>
        </w:rPr>
        <w:t>LA COMISIÓN COMUNAL DE CHABAS</w:t>
      </w:r>
    </w:p>
    <w:p w:rsidR="00DC4AA8" w:rsidRPr="00356E08" w:rsidRDefault="00DC4AA8" w:rsidP="00DC4AA8">
      <w:pPr>
        <w:spacing w:after="0" w:line="360" w:lineRule="auto"/>
        <w:ind w:firstLine="2040"/>
        <w:jc w:val="center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b/>
          <w:lang w:eastAsia="es-ES"/>
        </w:rPr>
        <w:t xml:space="preserve"> SANCIONA LA SIGUIENTE</w:t>
      </w:r>
    </w:p>
    <w:p w:rsidR="00DC4AA8" w:rsidRPr="00356E08" w:rsidRDefault="00DC4AA8" w:rsidP="00DC4AA8">
      <w:pPr>
        <w:spacing w:after="0" w:line="360" w:lineRule="auto"/>
        <w:jc w:val="center"/>
        <w:rPr>
          <w:rFonts w:eastAsia="Times New Roman" w:cs="Arial"/>
          <w:lang w:val="es-AR" w:eastAsia="es-ES"/>
        </w:rPr>
      </w:pPr>
      <w:r w:rsidRPr="00356E08">
        <w:rPr>
          <w:rFonts w:eastAsia="Times New Roman" w:cs="Arial"/>
          <w:b/>
          <w:lang w:eastAsia="es-ES"/>
        </w:rPr>
        <w:t xml:space="preserve">                           ORDENANZA</w:t>
      </w:r>
      <w:r w:rsidRPr="00356E08">
        <w:rPr>
          <w:rFonts w:eastAsia="Times New Roman" w:cs="Arial"/>
          <w:lang w:eastAsia="es-ES"/>
        </w:rPr>
        <w:t>:</w:t>
      </w:r>
    </w:p>
    <w:p w:rsidR="00DC4AA8" w:rsidRPr="00356E08" w:rsidRDefault="00DC4AA8" w:rsidP="00DC4AA8">
      <w:pPr>
        <w:spacing w:after="0" w:line="360" w:lineRule="auto"/>
        <w:ind w:firstLine="708"/>
        <w:jc w:val="both"/>
        <w:rPr>
          <w:rFonts w:eastAsia="Times New Roman" w:cs="Arial"/>
          <w:lang w:val="es-AR" w:eastAsia="es-ES"/>
        </w:rPr>
      </w:pPr>
    </w:p>
    <w:p w:rsidR="00DC4AA8" w:rsidRPr="00356E08" w:rsidRDefault="00DC4AA8" w:rsidP="00DC4AA8">
      <w:pPr>
        <w:spacing w:after="0" w:line="360" w:lineRule="auto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b/>
          <w:bCs/>
          <w:lang w:eastAsia="es-ES"/>
        </w:rPr>
        <w:t xml:space="preserve">Artículo 1: </w:t>
      </w:r>
      <w:r w:rsidRPr="00356E08">
        <w:rPr>
          <w:rFonts w:eastAsia="Times New Roman" w:cs="Arial"/>
          <w:lang w:eastAsia="es-ES"/>
        </w:rPr>
        <w:t xml:space="preserve">Exímase del pago de la Tasa Rural correspondientes a los años 2015, 2016 y </w:t>
      </w:r>
      <w:smartTag w:uri="urn:schemas-microsoft-com:office:smarttags" w:element="metricconverter">
        <w:smartTagPr>
          <w:attr w:name="ProductID" w:val="2017 a"/>
        </w:smartTagPr>
        <w:r w:rsidRPr="00356E08">
          <w:rPr>
            <w:rFonts w:eastAsia="Times New Roman" w:cs="Arial"/>
            <w:lang w:eastAsia="es-ES"/>
          </w:rPr>
          <w:t>2017 a</w:t>
        </w:r>
      </w:smartTag>
      <w:r w:rsidRPr="00356E08">
        <w:rPr>
          <w:rFonts w:eastAsia="Times New Roman" w:cs="Arial"/>
          <w:lang w:eastAsia="es-ES"/>
        </w:rPr>
        <w:t xml:space="preserve"> los</w:t>
      </w:r>
      <w:r w:rsidRPr="00356E08">
        <w:rPr>
          <w:rFonts w:eastAsia="Times New Roman" w:cs="Arial"/>
          <w:lang w:val="es-AR" w:eastAsia="es-ES"/>
        </w:rPr>
        <w:t xml:space="preserve"> señores Hugo José y Raúl Alberto Ferrucci, titulares de las cuentas 211/0 y 238/0</w:t>
      </w:r>
      <w:r w:rsidRPr="00356E08">
        <w:rPr>
          <w:rFonts w:eastAsia="Times New Roman" w:cs="Arial"/>
          <w:lang w:eastAsia="es-ES"/>
        </w:rPr>
        <w:t>.</w:t>
      </w:r>
    </w:p>
    <w:p w:rsidR="00DC4AA8" w:rsidRPr="00356E08" w:rsidRDefault="00DC4AA8" w:rsidP="00DC4AA8">
      <w:pPr>
        <w:spacing w:after="0" w:line="360" w:lineRule="auto"/>
        <w:jc w:val="both"/>
        <w:rPr>
          <w:rFonts w:eastAsia="Times New Roman" w:cs="Arial"/>
          <w:b/>
          <w:lang w:eastAsia="es-ES"/>
        </w:rPr>
      </w:pPr>
    </w:p>
    <w:p w:rsidR="00DC4AA8" w:rsidRPr="00356E08" w:rsidRDefault="00DC4AA8" w:rsidP="00DC4AA8">
      <w:pPr>
        <w:spacing w:after="0" w:line="360" w:lineRule="auto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b/>
          <w:lang w:eastAsia="es-ES"/>
        </w:rPr>
        <w:t xml:space="preserve">Artículo 2: </w:t>
      </w:r>
      <w:r w:rsidRPr="00356E08">
        <w:rPr>
          <w:rFonts w:eastAsia="Times New Roman" w:cs="Arial"/>
          <w:lang w:eastAsia="es-ES"/>
        </w:rPr>
        <w:t>Cúmplase, comuníquese, publíquese.</w:t>
      </w:r>
    </w:p>
    <w:p w:rsidR="00DC4AA8" w:rsidRPr="00356E08" w:rsidRDefault="00DC4AA8" w:rsidP="00DC4AA8">
      <w:pPr>
        <w:spacing w:after="0" w:line="360" w:lineRule="auto"/>
        <w:jc w:val="both"/>
        <w:rPr>
          <w:rFonts w:eastAsia="Times New Roman" w:cs="Arial"/>
          <w:lang w:eastAsia="es-ES"/>
        </w:rPr>
      </w:pPr>
    </w:p>
    <w:p w:rsidR="00DC4AA8" w:rsidRPr="00356E08" w:rsidRDefault="00DC4AA8" w:rsidP="00DC4AA8">
      <w:pPr>
        <w:spacing w:after="0" w:line="360" w:lineRule="auto"/>
        <w:ind w:firstLine="708"/>
        <w:jc w:val="both"/>
        <w:rPr>
          <w:rFonts w:eastAsia="Times New Roman" w:cs="Arial"/>
          <w:lang w:eastAsia="es-ES"/>
        </w:rPr>
      </w:pPr>
      <w:r w:rsidRPr="00356E08">
        <w:rPr>
          <w:rFonts w:eastAsia="Times New Roman" w:cs="Arial"/>
          <w:lang w:eastAsia="es-ES"/>
        </w:rPr>
        <w:tab/>
      </w:r>
      <w:r w:rsidRPr="00356E08">
        <w:rPr>
          <w:rFonts w:eastAsia="Times New Roman" w:cs="Arial"/>
          <w:lang w:eastAsia="es-ES"/>
        </w:rPr>
        <w:tab/>
      </w:r>
      <w:r w:rsidRPr="00356E08">
        <w:rPr>
          <w:rFonts w:eastAsia="Times New Roman" w:cs="Arial"/>
          <w:lang w:eastAsia="es-ES"/>
        </w:rPr>
        <w:tab/>
      </w:r>
      <w:r w:rsidRPr="00356E08">
        <w:rPr>
          <w:rFonts w:eastAsia="Times New Roman" w:cs="Arial"/>
          <w:lang w:eastAsia="es-ES"/>
        </w:rPr>
        <w:tab/>
      </w:r>
      <w:r w:rsidRPr="00356E08">
        <w:rPr>
          <w:rFonts w:eastAsia="Times New Roman" w:cs="Arial"/>
          <w:lang w:eastAsia="es-ES"/>
        </w:rPr>
        <w:tab/>
      </w:r>
      <w:r w:rsidRPr="00356E08">
        <w:rPr>
          <w:rFonts w:eastAsia="Times New Roman" w:cs="Arial"/>
          <w:lang w:eastAsia="es-ES"/>
        </w:rPr>
        <w:tab/>
        <w:t>Chabás,  7 de septiembre de 2017.</w:t>
      </w:r>
    </w:p>
    <w:p w:rsidR="00DC4AA8" w:rsidRPr="00356E08" w:rsidRDefault="00DC4AA8" w:rsidP="00DC4AA8">
      <w:pPr>
        <w:spacing w:after="0"/>
        <w:jc w:val="both"/>
      </w:pPr>
      <w:r w:rsidRPr="00356E08">
        <w:rPr>
          <w:noProof/>
          <w:lang w:eastAsia="es-ES"/>
        </w:rPr>
        <w:drawing>
          <wp:inline distT="0" distB="0" distL="0" distR="0" wp14:anchorId="14A167F1" wp14:editId="0F1D4745">
            <wp:extent cx="1866900" cy="69868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E08">
        <w:t xml:space="preserve">                             </w:t>
      </w:r>
      <w:r w:rsidRPr="00356E08">
        <w:rPr>
          <w:noProof/>
          <w:lang w:eastAsia="es-ES"/>
        </w:rPr>
        <w:drawing>
          <wp:inline distT="0" distB="0" distL="0" distR="0" wp14:anchorId="7143D6D0" wp14:editId="5294E4F8">
            <wp:extent cx="1514475" cy="812165"/>
            <wp:effectExtent l="0" t="0" r="952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A8" w:rsidRPr="00356E08" w:rsidRDefault="00DC4AA8" w:rsidP="00DC4AA8">
      <w:pPr>
        <w:spacing w:after="0" w:line="240" w:lineRule="auto"/>
        <w:jc w:val="both"/>
        <w:rPr>
          <w:b/>
          <w:i/>
        </w:rPr>
      </w:pPr>
      <w:r w:rsidRPr="00356E08">
        <w:rPr>
          <w:b/>
          <w:i/>
        </w:rPr>
        <w:t xml:space="preserve">                          Susana Graziosi                                                      Dr. Lucas Lesgart</w:t>
      </w:r>
    </w:p>
    <w:p w:rsidR="00DC4AA8" w:rsidRPr="00356E08" w:rsidRDefault="00DC4AA8" w:rsidP="00DC4AA8">
      <w:pPr>
        <w:spacing w:after="0" w:line="240" w:lineRule="auto"/>
        <w:jc w:val="both"/>
      </w:pPr>
      <w:r w:rsidRPr="00356E08">
        <w:t xml:space="preserve">                  Secretaria Administrativa                                 Presidente Comuna de Chabás</w:t>
      </w:r>
    </w:p>
    <w:p w:rsidR="00DC4AA8" w:rsidRPr="00DC4AA8" w:rsidRDefault="00DC4AA8" w:rsidP="00DC4AA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DC4AA8" w:rsidRDefault="00DC4AA8"/>
    <w:p w:rsidR="00DC4AA8" w:rsidRDefault="00DC4AA8"/>
    <w:p w:rsidR="00DC4AA8" w:rsidRDefault="00DC4AA8"/>
    <w:p w:rsidR="00D857BD" w:rsidRDefault="00D857BD" w:rsidP="00D857BD"/>
    <w:p w:rsidR="00D857BD" w:rsidRDefault="00D857BD"/>
    <w:sectPr w:rsidR="00D85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1861"/>
    <w:multiLevelType w:val="hybridMultilevel"/>
    <w:tmpl w:val="BE4CE76C"/>
    <w:lvl w:ilvl="0" w:tplc="C35054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D"/>
    <w:rsid w:val="003537D1"/>
    <w:rsid w:val="00356E08"/>
    <w:rsid w:val="006F749D"/>
    <w:rsid w:val="00D857BD"/>
    <w:rsid w:val="00D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7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7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5</cp:revision>
  <dcterms:created xsi:type="dcterms:W3CDTF">2017-09-25T14:10:00Z</dcterms:created>
  <dcterms:modified xsi:type="dcterms:W3CDTF">2019-11-29T21:27:00Z</dcterms:modified>
</cp:coreProperties>
</file>